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D" w:rsidRDefault="005637DD" w:rsidP="00346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</w:t>
      </w:r>
      <w:r w:rsidR="0079161A">
        <w:rPr>
          <w:rFonts w:ascii="Times New Roman" w:hAnsi="Times New Roman" w:cs="Times New Roman"/>
          <w:b/>
        </w:rPr>
        <w:t>DUKACYJNE Z MATEMATTYKI KL</w:t>
      </w:r>
      <w:r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2704"/>
        <w:gridCol w:w="2704"/>
        <w:gridCol w:w="2704"/>
        <w:gridCol w:w="2704"/>
        <w:gridCol w:w="2705"/>
      </w:tblGrid>
      <w:tr w:rsidR="005637DD" w:rsidTr="00165623">
        <w:tc>
          <w:tcPr>
            <w:tcW w:w="2093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2704" w:type="dxa"/>
          </w:tcPr>
          <w:p w:rsidR="005637DD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5637DD" w:rsidRPr="00C63B38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5637DD" w:rsidRPr="00C63B38" w:rsidRDefault="005637DD" w:rsidP="005637DD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5637DD" w:rsidRPr="00F81418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637DD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5637DD" w:rsidRPr="00F81418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5637DD" w:rsidRPr="00F24F66" w:rsidRDefault="005637DD" w:rsidP="00563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 umie: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I.</w:t>
            </w:r>
            <w:r w:rsidR="00346127">
              <w:rPr>
                <w:rFonts w:ascii="Times New Roman" w:hAnsi="Times New Roman" w:cs="Times New Roman"/>
                <w:b/>
              </w:rPr>
              <w:t xml:space="preserve">DZIAŁANIA NA LICZBACH </w:t>
            </w: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za pomocą cyfr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 liczby zapisane cyframi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słowami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porządkować  liczby w kolejności od najmniejszej do największej lub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punktów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                 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przez jednocyfrowe lub dwucyfrowe: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w zakresie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 dzielenie z resztą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wskazać działanie, które należy wykonać jako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dwudziałaniowych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bez przekraczania progu dziesiątkowego i z przekraczaniem jednego progu dziesiątkowego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arytmetyczne w pamięci lub pisemnie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pamięciowych i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powyżej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powyżej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trzycyfrowe przez jednocyfrowe w zakresie 1000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 powyżej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odjemną (odjemnik), gdy dane są różnica i odjemnik (odjemna)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kwadraty i sześciany liczb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jednodziałaniowe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szacować wyniki działań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z przekraczaniem kolejnych progów dziesiątkowych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pisemnego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i ilorazowo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liczby zakończone zerami  bez reszty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dotyczące porównań różnicowych i ilorazowych </w:t>
            </w: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liczby, których cyfry spełniają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prawo przemienności  i łączności dodawania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wielodziałaniowych z uwzględnieniem kolejności działań, nawiasów i zawierające potęgi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nawiasy tak, by otrzymywać różne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zapisywać podane słownie wyrażenia arytmetyczne i obliczać ich wartości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znaki działań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szacowaniem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 z resztą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tworzyć liczby przez dopisywanie cyfr do danej liczby na początku i na końcu oraz porównywać utworzoną liczbę z daną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wyrażeniu arytmetycznym, tak 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planować zakupy stosownie do posiadanych środków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odejmowaniu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dodawania i odejmowania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dzieleniu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 zastosowaniem czterech działań na liczbach naturalnych </w:t>
            </w:r>
          </w:p>
        </w:tc>
        <w:tc>
          <w:tcPr>
            <w:tcW w:w="2705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mnożeniu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dotyczące porównań różnicowych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ilorazowych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="00346127">
              <w:rPr>
                <w:rFonts w:ascii="Times New Roman" w:hAnsi="Times New Roman" w:cs="Times New Roman"/>
                <w:b/>
              </w:rPr>
              <w:t>WŁASNOŚCI LICZB NATURALNYCH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dzielniki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dzielniki danych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- 2, 5, 10,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lub podawać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wielokrotności liczb naturalnych na osi liczbowej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NWD dwóch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- 3, 9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- 4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określać, czy dane liczby są pierwsze, czy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liczby pierwsze i liczby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podawać NWD liczby pierwszej i liczby złożonej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liczbami pierwszymi złożonymi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rozkładać na czynniki pierwsze liczby wielocyfrowe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zapisać liczbę, gdy znany jest jej rozkład na czynniki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dwóch liczb naturalnych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określać, czy dany rok jest przestępny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obliczać liczbę dzielników potęgi liczby pierwszej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rozkład liczb na czynniki pierwsze za pomocą potęg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 12, 15 itp.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zapisane w postaci iloczynu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liczbę, gdy dana jest suma jej dzielników oraz jeden z nich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dzielnikami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NWD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wykorzystaniem NWW trzech liczb naturalnych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</w:t>
            </w:r>
            <w:r w:rsidR="00346127">
              <w:rPr>
                <w:rFonts w:ascii="Times New Roman" w:hAnsi="Times New Roman" w:cs="Times New Roman"/>
                <w:b/>
              </w:rPr>
              <w:t>UŁAMKI ZWYKŁE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lub zbiorów skończonych za pomocą ułamka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zaznaczone ułamki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całości na ułamki niewłaściwe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zwykły w postaci ilorazu liczb naturalnych i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odpowiedniości: dzielna – licznik, dzielnik – mianownik, znak dzielenia – kreska ułamkowa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skracać (rozszerzać) ułamki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ułamki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liczby mieszane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ułamki od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dwa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ułamków 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odróżniać ułamki właściwe od ułamków niewłaściwych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liczby mieszane na ułamki niewłaściwe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wyłączać całości z ułamka niewłaściwego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w postaci nieskracalnej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licznikach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jednakowych  mianownikach, 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dwa ułamki zwykłe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dwie liczby mieszane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ułamki przy mnożeniu ułamków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mieszane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przy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potęgi ułamków lub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zwykłe i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liczby mieszane i odwrotnie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na ułamkach zwykłych i liczbach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zwykłych i liczb mieszanych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niewłaściwy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pojęciem ułamka jako ilorazu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najmniejszego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7C">
              <w:rPr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sz w:val="16"/>
                <w:szCs w:val="16"/>
              </w:rPr>
              <w:t>dodawać i odejmować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kilka ułamków i liczb mieszanych o różnych mianownikach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różnych mianownikach,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iloczynie ułamków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obliczania ułamka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prawa działań w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ułamków (liczb mieszanych) przez liczby naturalne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pojęciem ułamka jako ilorazu liczb naturalnych (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porównywania dopełnień ułamków do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liczby wymierne dodatnie leżące między dwiema danymi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dodawania i odejmowania ułamków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>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dzielenia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obliczania ułamka liczby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="00346127">
              <w:rPr>
                <w:rFonts w:ascii="Times New Roman" w:hAnsi="Times New Roman" w:cs="Times New Roman"/>
                <w:b/>
              </w:rPr>
              <w:t>FIGURY NA PŁASZCZYŻNIE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proste i odcinki prostopadłe (równoległe)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kreślić proste i odcinki prostopadłe oraz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prostopadłą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rozróżniać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mierzyć kąty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kąty o danej mierze stopniowej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cechach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wielokąta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rzeczywistości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i rysować poszczególne rodzaje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rodzaje trójkątów na podstawie rysunków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obwody prostokątów i kwadratów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spośród czworokątów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równoległoboków i rombów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i odcinki równoległe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równoległą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o ustalonej odległości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miarę stopniową poszczególnych rodzajów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skali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równoramiennego o danej długości podstawy i 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trójkąty o trzech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brakujące miary kątów trójkąta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danym obwodzie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długość łamanych, których odcinkami są części przekątnej prostokąta, mając długość tej przekątnej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równoległobokach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trapez, mając dane długości dwóch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trapezach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nazywać czworokąty, znając ich cechy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wskazywać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rysować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wzajemne położenia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odcinków na płaszczyźnie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rysować czworokąty o danych 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miarę kąta wklęsłego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obwody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(ramienia), znając obwód i długość ramienia (podstawy) trójkąta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równoramienny o danych długościach podstawy i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przystający do danego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obliczyć brakujące miary kątów w trójkątach z wykorzystaniem miar kątów przyległych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klasyfikować trójkąty, znając miary ich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kątów oraz podawać miary kątów, znając nazwy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równoległoboku,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długości wyróżnionych odcinków trapezu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trapezu równoramiennego (prostokątnego),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zależności między czworokątami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z zegarem   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do kąta prostego kąty, których miary podane są w stopniach, minutach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sekundach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wierzchołkowych, odpowiadających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naprzemianległych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wielokąty na części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liczbę przekątnych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trójkątami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miarami kątów w trójkątach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miar kątów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równoległobokach i trójkątach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 równoramienny, mając dane długości dwóch podstaw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trapezy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trapezu, trójkąta i czworokąta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czworokąty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dzielić figurę na określoną liczbę figur przystających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wielokąty przystające do danych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stwierdzać możliwość zbudowania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kwadraty, mając dane jeden wierzchołek i punkt przecięcia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równoległobokami i rombami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obwodami trapezów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="00346127">
              <w:rPr>
                <w:rFonts w:ascii="Times New Roman" w:hAnsi="Times New Roman" w:cs="Times New Roman"/>
                <w:b/>
              </w:rPr>
              <w:t>UŁAMKI DZIESIĘTNE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i odczytywać ułamki dziesiętne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na zwykłe </w:t>
            </w:r>
          </w:p>
          <w:p w:rsidR="00346127" w:rsidRPr="00165623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dwa ułamki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i pisemnie dodawać i odejmować ułamki dziesiętne: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i dzielić ułamki dziesiętne przez 10, 100, 1000…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ułamki dziesiętne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dwa ułamki dziesiętne o dwóch lub jednej cyfrze różnej od zera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ułamki zwykłe </w:t>
            </w:r>
          </w:p>
          <w:p w:rsidR="00346127" w:rsidRPr="000E0032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ułamki ½, ¼ na ułamki dziesiętne i odwrotnie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wskazać przykłady zastosowań procentów w życiu codziennym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25%, 50% w postaci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dziesiętne poprzez rozszerzanie lub skracanie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dziesiętne z pominięciem nieistotnych zer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za pomocą ułamka dziesiętnego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oraz je zaznaczać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ułamki o 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porównywać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liczby przedstawione w postaci ułamka dziesiętnego oraz ułamka zwykłego (liczby mieszanej)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znajdować liczbę wymierną dodatnią leżącą między dwiema danymi na osi liczbowej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wyrażać podane wielkości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ułamki dziesiętne do zamiany wyrażeń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dwumianowanych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na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jednomianowane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i odwrotnie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dodawać i odejmować ułamki dziesiętne 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na porównywanie różnicowe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razy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kilka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wielocyfrowe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dziesiętne przez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ułamki dziesiętne i odwrotnie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zwykłe z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zamieniać procenty na: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zwykłe nieskracalne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ułamki o mianowniku 100 w postaci procentów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34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odczytywać potrzebne informacje z diagramów procentowych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</w:t>
            </w:r>
            <w:r w:rsidR="00165623">
              <w:rPr>
                <w:rFonts w:ascii="Times New Roman" w:hAnsi="Times New Roman"/>
                <w:sz w:val="16"/>
                <w:szCs w:val="16"/>
              </w:rPr>
              <w:t xml:space="preserve">iązane z porównywaniem ułamków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długości (masy) wyrażone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sumach i różnicach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prostych wyrażeń arytmetycznych zawierających dodawanie i odejmowanie ułamków dziesiętnych 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przy zamianie jednostek mnożenie i dzielenie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z liczb wyrażonych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dodawanie, odejmowanie i mnożenie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średnią arytmetyczną kilku liczb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szacować wyniki działań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zamieniać ułamki na procenty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rozwiązywać zadania tekstowe związane z procentami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cyfry w ułamkach dziesiętnych tak, aby zachować poprawność nierówności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porównywaniem ułamków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różnym sposobem zapisywania długości i masy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„+” i „–” w wyrażeniach arytmetycznych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rozwiązywać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działaniami na ułamkach zwykłych i dziesiętnych (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2A6211">
            <w:pPr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rozwiązywać zadania tekstowe związane z procentami</w:t>
            </w:r>
          </w:p>
        </w:tc>
        <w:tc>
          <w:tcPr>
            <w:tcW w:w="2705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zapisem ułamka dziesiętnego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maksymalną wartość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rozwinięciami nieskończonymi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okresowymi ułamków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linią prostą figury złożone  z prostokątów na dwie części o równych polach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 w:rsidR="002A6211">
              <w:rPr>
                <w:rFonts w:ascii="Times New Roman" w:hAnsi="Times New Roman" w:cs="Times New Roman"/>
                <w:b/>
              </w:rPr>
              <w:t>POLA FIGUR</w:t>
            </w: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tych samych jednostkach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poznanych wielokątów </w:t>
            </w:r>
          </w:p>
          <w:p w:rsidR="002A6211" w:rsidRDefault="002A6211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różnych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jednostkach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prostokąta, znając jego pole i długość drugiego boku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równoległoboków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i obwody rombu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 o danych przekątnych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danej przekątnej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trójkąta, znając długość podstawy i wysokości trójkąta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ostrokątnych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trójkątów jako części prostokątów o znanych bokach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długość podstawy i wysokość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pola </w:t>
            </w:r>
          </w:p>
          <w:p w:rsidR="002A6211" w:rsidRDefault="002A6211" w:rsidP="002A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kwadratu, znając jego pole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danym obwodzie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równoległoboku, znając jego pole  i długość wysokości opuszczonej na tę podstawę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jego pole i długość podstawy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rombu, znając jego obwód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pola narysowanych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 o polu równym polu narysowanego równoległoboku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rombu, znając długość jednej przekątnej  i związek między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przekątnymi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romb o danym polu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przekątnej rombu, znając jego pole i długość drugiej przekątnej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trójkąty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rozwartokątnych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 prostokątnego o danych długościach przyprostokątnych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sumę długości podstaw i wysokość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trapezu, znając jego pole i długości podstaw (ich sumę) lub zależności między nimi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znanych wielokątów </w:t>
            </w:r>
          </w:p>
          <w:p w:rsidR="002A6211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znanych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długości dwóch boków i drugiej wysokości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rombów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prostokąty o polu równym polu narysowanego trójkąta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trójkąta, znając długość podstawy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trójkąta, znając wysokość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przyprostokątnej, znając pole trójkąta i długość drugiej przyprostokątnej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trapezów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trapezy na części o równych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</w:t>
            </w:r>
            <w:r w:rsidR="002A6211">
              <w:rPr>
                <w:rFonts w:ascii="Times New Roman" w:hAnsi="Times New Roman" w:cs="Times New Roman"/>
                <w:b/>
              </w:rPr>
              <w:t xml:space="preserve">LICZBY CAŁKOWITE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zaznaczać liczby całkowite na osi liczbowej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z ujemnymi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przeciwne do danych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odejmować liczby całkowite dodatnie, gdy odjemnik jest większy od odjemnej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całkowite większe lub mniejsze od danej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z zerem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porządkować liczby całkowite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liczb ujemnych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porównywaniem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liczbami całkowitymi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zastępować odejmowanie dodawaniem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wieloskładnikowe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korzystać z przemienności i łączności dodawania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określać znak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różnice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różnicy, tak aby uzyskać ustalony wynik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odejmowaniem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iloczynów i ilorazów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obliczać średnie arytmetyczne kilku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wyrażeń arytmetycznych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dodawaniem liczb całkowitych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 z obliczaniem czasu lokalnego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określoną wartość 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165623">
            <w:pPr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165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VIII.</w:t>
            </w:r>
            <w:r w:rsidR="00165623">
              <w:rPr>
                <w:rFonts w:ascii="Times New Roman" w:hAnsi="Times New Roman" w:cs="Times New Roman"/>
                <w:b/>
              </w:rPr>
              <w:t xml:space="preserve"> </w:t>
            </w:r>
            <w:r w:rsidR="002A6211">
              <w:rPr>
                <w:rFonts w:ascii="Times New Roman" w:hAnsi="Times New Roman" w:cs="Times New Roman"/>
                <w:b/>
              </w:rPr>
              <w:t>GRANIASTO</w:t>
            </w:r>
            <w:r w:rsidR="0066290F">
              <w:rPr>
                <w:rFonts w:ascii="Times New Roman" w:hAnsi="Times New Roman" w:cs="Times New Roman"/>
                <w:b/>
              </w:rPr>
              <w:t>-</w:t>
            </w:r>
            <w:r w:rsidR="002A6211">
              <w:rPr>
                <w:rFonts w:ascii="Times New Roman" w:hAnsi="Times New Roman" w:cs="Times New Roman"/>
                <w:b/>
              </w:rPr>
              <w:t>SŁUPY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elementy budowy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siatki prostopadłościanów o danych krawędziach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brył, znając liczbę mieszczących się w nich sześcianów jednostkowych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na rysunkach graniastosłupów ściany i krawędzie prostopadłe oraz równoległe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liczby ścian, wierzchołków, krawędzi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kleić modele z zaprojektowanych siatek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tej samej jednostce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przyporządkować zadane objętości do obiektów z natury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pole podstawy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podane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objętość prostopadłościanu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 danych wymiarach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różnych jednostkach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objętość i pole powierzchni prostopadłościanu zbudowanego z określonej liczby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objętościami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opis podstawy lub jej rysunek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objętościami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 o podanych siatkach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objętościami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brył wyrażonymi w litrach lub mililitrach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objętości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wszystkie ściany graniastosłupa trójkątnego, mając dane dwie z nich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cechy graniastosłupa znajdującego się na rysunku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powierzchni graniastosłupów złożonych z sześcianów (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podawać liczbę sześcianów jednostkowych, z których składa się bryła na podstawie jej widoków z różnych stron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objętościami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sześcianu, znając jego objętość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objętościami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zamianę jednostek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zadaniach tekstowych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oceniać możliwość zbudowania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prostopadłościanów zadanego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A6211" w:rsidRDefault="002A6211" w:rsidP="002A6211">
      <w:pPr>
        <w:rPr>
          <w:rFonts w:ascii="Times New Roman" w:hAnsi="Times New Roman" w:cs="Times New Roman"/>
          <w:b/>
        </w:rPr>
      </w:pP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3.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4.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dodatkowe, prace długotermino</w:t>
      </w:r>
      <w:r>
        <w:rPr>
          <w:rFonts w:ascii="Times New Roman" w:hAnsi="Times New Roman" w:cs="Times New Roman"/>
          <w:sz w:val="18"/>
          <w:szCs w:val="18"/>
        </w:rPr>
        <w:t xml:space="preserve">we </w:t>
      </w:r>
    </w:p>
    <w:p w:rsidR="002A6211" w:rsidRPr="00347DE5" w:rsidRDefault="002A6211" w:rsidP="002A621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47DE5" w:rsidRPr="00347DE5" w:rsidRDefault="00347DE5" w:rsidP="00347DE5">
      <w:pPr>
        <w:jc w:val="both"/>
        <w:rPr>
          <w:rFonts w:ascii="Times New Roman" w:hAnsi="Times New Roman" w:cs="Times New Roman"/>
          <w:sz w:val="18"/>
          <w:szCs w:val="18"/>
        </w:rPr>
      </w:pPr>
      <w:r w:rsidRPr="00347DE5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347DE5" w:rsidRPr="00826D49" w:rsidRDefault="00347DE5" w:rsidP="00347DE5">
      <w:pPr>
        <w:pStyle w:val="Akapitzlist"/>
        <w:ind w:left="142"/>
        <w:jc w:val="both"/>
        <w:rPr>
          <w:rFonts w:cs="Times New Roman"/>
          <w:sz w:val="18"/>
          <w:szCs w:val="18"/>
          <w:lang w:eastAsia="pl-PL"/>
        </w:rPr>
      </w:pPr>
      <w:r w:rsidRPr="00826D49">
        <w:rPr>
          <w:rFonts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347DE5" w:rsidRPr="00826D49" w:rsidRDefault="00347DE5" w:rsidP="00347DE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-426" w:firstLine="568"/>
        <w:contextualSpacing/>
        <w:textAlignment w:val="auto"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347DE5" w:rsidRPr="00826D49" w:rsidRDefault="00347DE5" w:rsidP="00347DE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-426" w:firstLine="568"/>
        <w:contextualSpacing/>
        <w:textAlignment w:val="auto"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  <w:bookmarkStart w:id="0" w:name="_GoBack"/>
      <w:bookmarkEnd w:id="0"/>
    </w:p>
    <w:p w:rsidR="00347DE5" w:rsidRPr="00826D49" w:rsidRDefault="00347DE5" w:rsidP="00347DE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-426" w:firstLine="568"/>
        <w:contextualSpacing/>
        <w:textAlignment w:val="auto"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>
        <w:rPr>
          <w:rFonts w:cs="Times New Roman"/>
          <w:sz w:val="18"/>
          <w:szCs w:val="18"/>
        </w:rPr>
        <w:t xml:space="preserve"> </w:t>
      </w:r>
      <w:r w:rsidRPr="00826D49">
        <w:rPr>
          <w:rFonts w:cs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2A6211" w:rsidRPr="005637DD" w:rsidRDefault="002A6211" w:rsidP="002A6211">
      <w:pPr>
        <w:rPr>
          <w:rFonts w:ascii="Times New Roman" w:hAnsi="Times New Roman" w:cs="Times New Roman"/>
          <w:b/>
        </w:rPr>
      </w:pPr>
    </w:p>
    <w:sectPr w:rsidR="002A6211" w:rsidRPr="005637DD" w:rsidSect="00D52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277B"/>
    <w:rsid w:val="000113A2"/>
    <w:rsid w:val="00097196"/>
    <w:rsid w:val="000E0032"/>
    <w:rsid w:val="00165623"/>
    <w:rsid w:val="002843C2"/>
    <w:rsid w:val="002A6211"/>
    <w:rsid w:val="00346127"/>
    <w:rsid w:val="00347DE5"/>
    <w:rsid w:val="005637DD"/>
    <w:rsid w:val="005C08E1"/>
    <w:rsid w:val="005E61A2"/>
    <w:rsid w:val="0066290F"/>
    <w:rsid w:val="0079161A"/>
    <w:rsid w:val="009E7E48"/>
    <w:rsid w:val="00CA51A6"/>
    <w:rsid w:val="00CC6E35"/>
    <w:rsid w:val="00D5277B"/>
    <w:rsid w:val="00DC2219"/>
    <w:rsid w:val="00F3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461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2A6211"/>
  </w:style>
  <w:style w:type="paragraph" w:styleId="Akapitzlist">
    <w:name w:val="List Paragraph"/>
    <w:basedOn w:val="Normalny"/>
    <w:uiPriority w:val="34"/>
    <w:qFormat/>
    <w:rsid w:val="00347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4205</Words>
  <Characters>25231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Urszula</cp:lastModifiedBy>
  <cp:revision>10</cp:revision>
  <dcterms:created xsi:type="dcterms:W3CDTF">2018-09-05T06:53:00Z</dcterms:created>
  <dcterms:modified xsi:type="dcterms:W3CDTF">2019-09-18T13:00:00Z</dcterms:modified>
</cp:coreProperties>
</file>