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DD" w:rsidRDefault="005637DD" w:rsidP="0034612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WYMAGANIA E</w:t>
      </w:r>
      <w:r w:rsidR="0079161A">
        <w:rPr>
          <w:rFonts w:ascii="Times New Roman" w:hAnsi="Times New Roman" w:cs="Times New Roman"/>
          <w:b/>
        </w:rPr>
        <w:t>DUKACYJNE Z MATEMATTYKI KL</w:t>
      </w:r>
      <w:r>
        <w:rPr>
          <w:rFonts w:ascii="Times New Roman" w:hAnsi="Times New Roman" w:cs="Times New Roman"/>
          <w:b/>
        </w:rPr>
        <w:t xml:space="preserve"> 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04"/>
        <w:gridCol w:w="2704"/>
        <w:gridCol w:w="2704"/>
        <w:gridCol w:w="2704"/>
        <w:gridCol w:w="2705"/>
      </w:tblGrid>
      <w:tr w:rsidR="005637DD" w:rsidTr="00165623">
        <w:tc>
          <w:tcPr>
            <w:tcW w:w="2093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2704" w:type="dxa"/>
          </w:tcPr>
          <w:p w:rsidR="005637DD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5637DD" w:rsidRPr="00C63B38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5637DD" w:rsidRPr="00C63B38" w:rsidRDefault="005637DD" w:rsidP="005637DD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5637DD" w:rsidRPr="00F81418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637DD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5637DD" w:rsidRPr="00F81418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5637DD" w:rsidRPr="00F24F66" w:rsidRDefault="005637DD" w:rsidP="00563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 umie: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I.</w:t>
            </w:r>
            <w:r w:rsidR="00346127">
              <w:rPr>
                <w:rFonts w:ascii="Times New Roman" w:hAnsi="Times New Roman" w:cs="Times New Roman"/>
                <w:b/>
              </w:rPr>
              <w:t xml:space="preserve">DZIAŁANIA NA LICZBACH </w:t>
            </w: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za pomocą cyfr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 liczby zapisane cyframi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słowami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porządkować  liczby w kolejności od najmniejszej do największej lub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punktów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                 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przez jednocyfrowe lub dwucyfrowe: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w zakresie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 dzielenie z resztą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wskazać działanie, które należy wykonać jako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dwudziałaniowych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bez przekraczania progu dziesiątkowego i z przekraczaniem jednego progu dziesiątkowego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arytmetyczne w pamięci lub pisemnie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pamięciowych i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powyżej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powyżej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trzycyfrowe przez jednocyfrowe w zakresie 1000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 powyżej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odjemną (odjemnik), gdy dane są różnica i odjemnik (odjemna)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kwadraty i sześciany liczb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jednodziałaniowe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szacować wyniki działań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z przekraczaniem kolejnych progów dziesiątkowych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pisemnego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i ilorazowo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liczby zakończone zerami  bez reszty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dotyczące porównań różnicowych i ilorazowych </w:t>
            </w: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liczby, których cyfry spełniają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prawo przemienności  i łączności dodawania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wielodziałaniowych z uwzględnieniem kolejności działań, nawiasów i zawierające potęgi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nawiasy tak, by otrzymywać różne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zapisywać podane słownie wyrażenia arytmetyczne i obliczać ich wartości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znaki działań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szacowaniem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 z resztą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tworzyć liczby przez dopisywanie cyfr do danej liczby na początku i na końcu oraz porównywać utworzoną liczbę z daną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wyrażeniu arytmetycznym, tak 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planować zakupy stosownie do posiadanych środków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odejmowaniu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dodawania i odejmowania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dzieleniu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 zastosowaniem czterech działań na liczbach naturalnych </w:t>
            </w:r>
          </w:p>
        </w:tc>
        <w:tc>
          <w:tcPr>
            <w:tcW w:w="2705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mnożeniu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dotyczące porównań różnicowych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ilorazowych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="00346127">
              <w:rPr>
                <w:rFonts w:ascii="Times New Roman" w:hAnsi="Times New Roman" w:cs="Times New Roman"/>
                <w:b/>
              </w:rPr>
              <w:t>WŁASNOŚCI LICZB NATURALNYCH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dzielniki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dzielniki danych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- 2, 5, 10,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lub podawać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wielokrotności liczb naturalnych na osi liczbowej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NWD dwóch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- 3, 9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- 4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określać, czy dane liczby są pierwsze, czy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liczby pierwsze i liczby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podawać NWD liczby pierwszej i liczby złożonej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liczbami pierwszymi złożonymi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rozkładać na czynniki pierwsze liczby wielocyfrowe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zapisać liczbę, gdy znany jest jej rozkład na czynniki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dwóch liczb naturalnych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określać, czy dany rok jest przestępny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obliczać liczbę dzielników potęgi liczby pierwszej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rozkład liczb na czynniki pierwsze za pomocą potęg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 12, 15 itp.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zapisane w postaci iloczynu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liczbę, gdy dana jest suma jej dzielników oraz jeden z nich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dzielnikami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NWD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wykorzystaniem NWW trzech liczb naturalnych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</w:t>
            </w:r>
            <w:r w:rsidR="00346127">
              <w:rPr>
                <w:rFonts w:ascii="Times New Roman" w:hAnsi="Times New Roman" w:cs="Times New Roman"/>
                <w:b/>
              </w:rPr>
              <w:t>UŁAMKI ZWYKŁE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lub zbiorów skończonych za pomocą ułamka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zaznaczone ułamki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całości na ułamki niewłaściwe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zwykły w postaci ilorazu liczb naturalnych i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odpowiedniości: dzielna – licznik, dzielnik – mianownik, znak dzielenia – kreska ułamkowa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skracać (rozszerzać) ułamki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ułamki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liczby mieszane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ułamki od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dwa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ułamków 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odróżniać ułamki właściwe od ułamków niewłaściwych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liczby mieszane na ułamki niewłaściwe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wyłączać całości z ułamka niewłaściwego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w postaci nieskracalnej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licznikach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jednakowych  mianownikach, 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dwa ułamki zwykłe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dwie liczby mieszane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ułamki przy mnożeniu ułamków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mieszane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przy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potęgi ułamków lub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zwykłe i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liczby mieszane i odwrotnie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na ułamkach zwykłych i liczbach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zwykłych i liczb mieszanych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niewłaściwy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pojęciem ułamka jako ilorazu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najmniejszego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7C">
              <w:rPr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sz w:val="16"/>
                <w:szCs w:val="16"/>
              </w:rPr>
              <w:t>dodawać i odejmować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kilka ułamków i liczb mieszanych o różnych mianownikach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różnych mianownikach,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iloczynie ułamków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obliczania ułamka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prawa działań w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ułamków (liczb mieszanych) przez liczby naturalne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pojęciem ułamka jako ilorazu liczb naturalnych (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porównywania dopełnień ułamków do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liczby wymierne dodatnie leżące między dwiema danymi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dodawania i odejmowania ułamków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>z zastosowaniem dzielenia ułamków 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dzielenia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obliczania ułamka liczby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 w:rsidR="00346127">
              <w:rPr>
                <w:rFonts w:ascii="Times New Roman" w:hAnsi="Times New Roman" w:cs="Times New Roman"/>
                <w:b/>
              </w:rPr>
              <w:t>FIGURY NA PŁASZCZYŻNIE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proste i odcinki prostopadłe (równoległe)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kreślić proste i odcinki prostopadłe oraz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prostopadłą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rozróżniać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mierzyć kąty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kąty o danej mierze stopniowej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cechach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wielokąta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rzeczywistości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i rysować poszczególne rodzaje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rodzaje trójkątów na podstawie rysunków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obwody prostokątów i kwadratów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spośród czworokątów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równoległoboków i rombów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i odcinki równoległe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równoległą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o ustalonej odległości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miarę stopniową poszczególnych rodzajów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skali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równoramiennego o danej długości podstawy i 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trójkąty o trzech 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brakujące miary kątów trójkąta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danym obwodzie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długość łamanych, których odcinkami są części przekątnej prostokąta, mając długość tej przekątnej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równoległobokach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trapez, mając dane długości dwóch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trapezach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nazywać czworokąty, znając ich cechy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wskazywać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rysować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wzajemne położenia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odcinków na płaszczyźnie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rysować czworokąty o danych 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miarę kąta wklęsłego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obwody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(ramienia), znając obwód i długość ramienia (podstawy) trójkąta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równoramienny o danych długościach podstawy i 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przystający do danego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obliczyć brakujące miary kątów w trójkątach z wykorzystaniem miar kątów przyległych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klasyfikować trójkąty, znając miary ich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kątów oraz podawać miary kątów, znając nazwy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równoległoboku,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długości wyróżnionych odcinków trapezu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trapezu równoramiennego (prostokątnego),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zależności między czworokątami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z zegarem   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do kąta prostego kąty, których miary podane są w stopniach, minutach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sekundach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wierzchołkowych, odpowiadających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naprzemianległych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wielokąty na części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liczbę przekątnych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trójkątami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miarami kątów w trójkątach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miar kątów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równoległobokach i trójkątach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 równoramienny, mając dane długości dwóch podstaw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trapezy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trapezu, trójkąta i czworokąta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czworokąty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dzielić figurę na określoną liczbę figur przystających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wielokąty przystające do danych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stwierdzać możliwość zbudowania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kwadraty, mając dane jeden wierzchołek i punkt przecięcia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równoległobokami i rombami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obwodami trapezów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 w:rsidR="00346127">
              <w:rPr>
                <w:rFonts w:ascii="Times New Roman" w:hAnsi="Times New Roman" w:cs="Times New Roman"/>
                <w:b/>
              </w:rPr>
              <w:t>UŁAMKI DZIESIĘTNE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i odczytywać ułamki dziesiętne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na zwykłe </w:t>
            </w:r>
          </w:p>
          <w:p w:rsidR="00346127" w:rsidRPr="00165623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dwa ułamki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i pisemnie dodawać i odejmować ułamki dziesiętne: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i dzielić ułamki dziesiętne przez 10, 100, 1000…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ułamki dziesiętne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dwa ułamki dziesiętne o dwóch lub jednej cyfrze różnej od zera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ułamki zwykłe </w:t>
            </w:r>
          </w:p>
          <w:p w:rsidR="00346127" w:rsidRPr="000E0032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ułamki ½, ¼ na ułamki dziesiętne i odwrotnie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wskazać przykłady zastosowań procentów w życiu codziennym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25%, 50% w postaci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dziesiętne poprzez rozszerzanie lub skracanie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dziesiętne z pominięciem nieistotnych zer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za pomocą ułamka dziesiętnego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oraz je zaznaczać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ułamki o 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porównywać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liczby przedstawione w postaci ułamka dziesiętnego oraz ułamka zwykłego (liczby mieszanej)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znajdować liczbę wymierną dodatnią leżącą między dwiema danymi na osi liczbowej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wyrażać podane wielkości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ułamki dziesiętne do zamiany wyrażeń dwumianowanych na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jednomianowane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i odwrotnie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dodawać i odejmować ułamki dziesiętne 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na porównywanie różnicowe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razy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kilka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wielocyfrowe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dziesiętne przez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ułamki dziesiętne i odwrotnie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zwykłe z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zamieniać procenty na: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zwykłe nieskracalne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ułamki o mianowniku 100 w postaci procentów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34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odczytywać potrzebne informacje z diagramów procentowych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</w:t>
            </w:r>
            <w:r w:rsidR="00165623">
              <w:rPr>
                <w:rFonts w:ascii="Times New Roman" w:hAnsi="Times New Roman"/>
                <w:sz w:val="16"/>
                <w:szCs w:val="16"/>
              </w:rPr>
              <w:t xml:space="preserve">iązane z porównywaniem ułamków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długości (masy) wyrażone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sumach i różnicach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prostych wyrażeń arytmetycznych zawierających dodawanie i odejmowanie ułamków dziesiętnych 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przy zamianie jednostek mnożenie i dzielenie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z liczb wyrażonych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dodawanie, odejmowanie i mnożenie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średnią arytmetyczną kilku liczb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szacować wyniki działań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zamieniać ułamki na procenty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rozwiązywać zadania tekstowe związane z procentami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cyfry w ułamkach dziesiętnych tak, aby zachować poprawność nierówności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porównywaniem ułamków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różnym sposobem zapisywania długości i masy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„+” i „–” w wyrażeniach arytmetycznych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rozwiązywać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działaniami na ułamkach zwykłych i dziesiętnych (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2A6211">
            <w:pPr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rozwiązywać zadania tekstowe związane z procentami</w:t>
            </w:r>
          </w:p>
        </w:tc>
        <w:tc>
          <w:tcPr>
            <w:tcW w:w="2705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zapisem ułamka dziesiętnego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maksymalną wartość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rozwinięciami nieskończonymi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okresowymi ułamków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linią prostą figury złożone  z prostokątów na dwie części o równych polach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 </w:t>
            </w:r>
            <w:r w:rsidR="002A6211">
              <w:rPr>
                <w:rFonts w:ascii="Times New Roman" w:hAnsi="Times New Roman" w:cs="Times New Roman"/>
                <w:b/>
              </w:rPr>
              <w:t>POLA FIGUR</w:t>
            </w: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tych samych jednostkach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poznanych wielokątów </w:t>
            </w:r>
          </w:p>
          <w:p w:rsidR="002A6211" w:rsidRDefault="002A6211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różnych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jednostkach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prostokąta, znając jego pole i długość drugiego boku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równoległoboków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i obwody rombu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 o danych przekątnych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danej przekątnej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trójkąta, znając długość podstawy i wysokości trójkąta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ostrokątnych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trójkątów jako części prostokątów o znanych bokach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długość podstawy i wysokość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pola </w:t>
            </w:r>
          </w:p>
          <w:p w:rsidR="002A6211" w:rsidRDefault="002A6211" w:rsidP="002A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kwadratu, znając jego pole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danym obwodzie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równoległoboku, znając jego pole  i długość wysokości opuszczonej na tę podstawę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jego pole i długość podstawy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rombu, znając jego obwód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pola narysowanych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 o polu równym polu narysowanego równoległoboku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rombu, znając długość jednej przekątnej  i związek między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przekątnymi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romb o danym polu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przekątnej rombu, znając jego pole i długość drugiej przekątnej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trójkąty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rozwartokątnych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 prostokątnego o danych długościach przyprostokątnych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sumę długości podstaw i wysokość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trapezu, znając jego pole i długości podstaw (ich sumę) lub zależności między nimi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znanych wielokątów </w:t>
            </w:r>
          </w:p>
          <w:p w:rsidR="002A6211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znanych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długości dwóch boków i drugiej wysokości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rombów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prostokąty o polu równym polu narysowanego trójkąta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trójkąta, znając długość podstawy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trójkąta, znając wysokość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przyprostokątnej, znając pole trójkąta i długość drugiej przyprostokątnej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trapezów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trapezy na części o równych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</w:t>
            </w:r>
            <w:r w:rsidR="002A6211">
              <w:rPr>
                <w:rFonts w:ascii="Times New Roman" w:hAnsi="Times New Roman" w:cs="Times New Roman"/>
                <w:b/>
              </w:rPr>
              <w:t xml:space="preserve">LICZBY CAŁKOWITE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zaznaczać liczby całkowite na osi liczbowej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z ujemnymi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przeciwne do danych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odejmować liczby całkowite dodatnie, gdy odjemnik jest większy od odjemnej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całkowite większe lub mniejsze od danej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z zerem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porządkować liczby całkowite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liczb ujemnych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porównywaniem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liczbami całkowitymi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zastępować odejmowanie dodawaniem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wieloskładnikowe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korzystać z przemienności i łączności dodawania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określać znak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różnice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różnicy, tak aby uzyskać ustalony wynik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odejmowaniem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iloczynów i ilorazów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obliczać średnie arytmetyczne kilku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wyrażeń arytmetycznych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dodawaniem liczb całkowitych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 z obliczaniem czasu lokalnego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określoną wartość 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165623">
            <w:pPr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165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VIII.</w:t>
            </w:r>
            <w:r w:rsidR="00165623">
              <w:rPr>
                <w:rFonts w:ascii="Times New Roman" w:hAnsi="Times New Roman" w:cs="Times New Roman"/>
                <w:b/>
              </w:rPr>
              <w:t xml:space="preserve"> </w:t>
            </w:r>
            <w:r w:rsidR="002A6211">
              <w:rPr>
                <w:rFonts w:ascii="Times New Roman" w:hAnsi="Times New Roman" w:cs="Times New Roman"/>
                <w:b/>
              </w:rPr>
              <w:t>GRANIASTO</w:t>
            </w:r>
            <w:r w:rsidR="0066290F">
              <w:rPr>
                <w:rFonts w:ascii="Times New Roman" w:hAnsi="Times New Roman" w:cs="Times New Roman"/>
                <w:b/>
              </w:rPr>
              <w:t>-</w:t>
            </w:r>
            <w:r w:rsidR="002A6211">
              <w:rPr>
                <w:rFonts w:ascii="Times New Roman" w:hAnsi="Times New Roman" w:cs="Times New Roman"/>
                <w:b/>
              </w:rPr>
              <w:t>SŁUPY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elementy budowy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siatki prostopadłościanów o danych krawędziach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brył, znając liczbę mieszczących się w nich sześcianów jednostkowych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na rysunkach graniastosłupów ściany i krawędzie prostopadłe oraz równoległe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liczby ścian, wierzchołków, krawędzi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kleić modele z zaprojektowanych siatek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tej samej jednostce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przyporządkować zadane objętości do obiektów z natury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pole podstawy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podane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objętość prostopadłościanu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 danych wymiarach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różnych jednostkach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objętość i pole powierzchni prostopadłościanu zbudowanego z określonej liczby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opis podstawy lub jej rysunek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 o podanych siatkach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brył wyrażonymi w litrach lub mililitrach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objętości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wszystkie ściany graniastosłupa trójkątnego, mając dane dwie z nich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cechy graniastosłupa znajdującego się na rysunku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powierzchni graniastosłupów złożonych z sześcianów (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podawać liczbę sześcianów jednostkowych, z których składa się bryła na podstawie jej widoków z różnych stron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objętościami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sześcianu, znając jego objętość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zamianę jednostek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zadaniach tekstowych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oceniać możliwość zbudowania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prostopadłościanów zadanego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A6211" w:rsidRDefault="002A6211" w:rsidP="002A6211">
      <w:pPr>
        <w:rPr>
          <w:rFonts w:ascii="Times New Roman" w:hAnsi="Times New Roman" w:cs="Times New Roman"/>
          <w:b/>
        </w:rPr>
      </w:pP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3. O</w:t>
      </w:r>
      <w:r>
        <w:rPr>
          <w:rFonts w:ascii="Times New Roman" w:hAnsi="Times New Roman" w:cs="Times New Roman"/>
          <w:sz w:val="18"/>
          <w:szCs w:val="18"/>
        </w:rPr>
        <w:t xml:space="preserve">dpowiedź ustna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4. Praca na lekc</w:t>
      </w:r>
      <w:r>
        <w:rPr>
          <w:rFonts w:ascii="Times New Roman" w:hAnsi="Times New Roman" w:cs="Times New Roman"/>
          <w:sz w:val="18"/>
          <w:szCs w:val="18"/>
        </w:rPr>
        <w:t>ji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Zadania domowe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6. Zadania dodatkowe, prace długotermino</w:t>
      </w:r>
      <w:r>
        <w:rPr>
          <w:rFonts w:ascii="Times New Roman" w:hAnsi="Times New Roman" w:cs="Times New Roman"/>
          <w:sz w:val="18"/>
          <w:szCs w:val="18"/>
        </w:rPr>
        <w:t xml:space="preserve">we </w:t>
      </w:r>
    </w:p>
    <w:p w:rsidR="002A6211" w:rsidRPr="00354932" w:rsidRDefault="002A6211" w:rsidP="002A621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Możliwość uzyskania oceny rocznej wyższej niż przewidywana odbywa się w formie określonej przez nauczyciela, dostosowanej do możliwości ucznia, na prośbę rodziców/prawnych opiekunów złożoną do nauczyciela uczącego, niezwłocznie po zapoznaniu się z oceną przewidywaną jednak nie później niż na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54932">
        <w:rPr>
          <w:rFonts w:ascii="Times New Roman" w:hAnsi="Times New Roman" w:cs="Times New Roman"/>
          <w:sz w:val="18"/>
          <w:szCs w:val="18"/>
        </w:rPr>
        <w:t xml:space="preserve"> dni przed datą klasyfikacyjnego posiedzenia Rady Pedagogicznej. Przygotowana forma sprawdzająca obejmuje wszystkie wymagania na ocenę wyższą i jest przeprowadzana przed klasyfikacyjnym posiedzeniem Rady Pedagogicznej. </w:t>
      </w:r>
    </w:p>
    <w:p w:rsidR="002A6211" w:rsidRPr="005637DD" w:rsidRDefault="002A6211" w:rsidP="002A6211">
      <w:pPr>
        <w:rPr>
          <w:rFonts w:ascii="Times New Roman" w:hAnsi="Times New Roman" w:cs="Times New Roman"/>
          <w:b/>
        </w:rPr>
      </w:pPr>
    </w:p>
    <w:sectPr w:rsidR="002A6211" w:rsidRPr="005637DD" w:rsidSect="00D52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B"/>
    <w:rsid w:val="000113A2"/>
    <w:rsid w:val="00097196"/>
    <w:rsid w:val="000E0032"/>
    <w:rsid w:val="00165623"/>
    <w:rsid w:val="002843C2"/>
    <w:rsid w:val="002A6211"/>
    <w:rsid w:val="00346127"/>
    <w:rsid w:val="005637DD"/>
    <w:rsid w:val="005E61A2"/>
    <w:rsid w:val="0066290F"/>
    <w:rsid w:val="0079161A"/>
    <w:rsid w:val="009E7E48"/>
    <w:rsid w:val="00AF6281"/>
    <w:rsid w:val="00CA51A6"/>
    <w:rsid w:val="00CC6E35"/>
    <w:rsid w:val="00D5277B"/>
    <w:rsid w:val="00DC2219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6BD7-86E0-4737-A829-EAEB0C5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61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2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SP85</cp:lastModifiedBy>
  <cp:revision>2</cp:revision>
  <dcterms:created xsi:type="dcterms:W3CDTF">2018-09-11T07:15:00Z</dcterms:created>
  <dcterms:modified xsi:type="dcterms:W3CDTF">2018-09-11T07:15:00Z</dcterms:modified>
</cp:coreProperties>
</file>