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FA" w:rsidRDefault="009C37FA" w:rsidP="00BA01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68DC">
        <w:rPr>
          <w:rFonts w:ascii="Times New Roman" w:hAnsi="Times New Roman" w:cs="Times New Roman"/>
          <w:b/>
          <w:sz w:val="24"/>
          <w:szCs w:val="24"/>
        </w:rPr>
        <w:t>WYMAGANI</w:t>
      </w:r>
      <w:r>
        <w:rPr>
          <w:rFonts w:ascii="Times New Roman" w:hAnsi="Times New Roman" w:cs="Times New Roman"/>
          <w:b/>
          <w:sz w:val="24"/>
          <w:szCs w:val="24"/>
        </w:rPr>
        <w:t xml:space="preserve">A EDUKACYJNE Z MATEMATYKI  KL. </w:t>
      </w:r>
      <w:r w:rsidRPr="00B268D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5"/>
        <w:gridCol w:w="3075"/>
        <w:gridCol w:w="3078"/>
        <w:gridCol w:w="3077"/>
        <w:gridCol w:w="3083"/>
      </w:tblGrid>
      <w:tr w:rsidR="009C37FA" w:rsidTr="009C37FA">
        <w:trPr>
          <w:trHeight w:hRule="exact" w:val="851"/>
        </w:trPr>
        <w:tc>
          <w:tcPr>
            <w:tcW w:w="3107" w:type="dxa"/>
          </w:tcPr>
          <w:p w:rsidR="009C37FA" w:rsidRDefault="009C37FA" w:rsidP="000C53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C63B38"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  <w:t>dopuszczającą</w:t>
            </w:r>
          </w:p>
          <w:p w:rsidR="009C37FA" w:rsidRPr="00C63B38" w:rsidRDefault="009C37FA" w:rsidP="000C53B5">
            <w:pPr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>otrzymuje uczeń, który :</w:t>
            </w:r>
          </w:p>
          <w:p w:rsidR="009C37FA" w:rsidRDefault="009C37FA" w:rsidP="000C53B5">
            <w:pPr>
              <w:jc w:val="center"/>
            </w:pPr>
          </w:p>
        </w:tc>
        <w:tc>
          <w:tcPr>
            <w:tcW w:w="3107" w:type="dxa"/>
          </w:tcPr>
          <w:p w:rsidR="009C37FA" w:rsidRDefault="009C37FA" w:rsidP="009C37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C63B38"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  <w:t>dostateczną</w:t>
            </w:r>
          </w:p>
          <w:p w:rsidR="009C37FA" w:rsidRPr="00C63B38" w:rsidRDefault="009C37FA" w:rsidP="000C53B5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>otrzymuje uczeń, który spełnia wymagania na ocenę dopuszczającą, oraz:</w:t>
            </w:r>
          </w:p>
          <w:p w:rsidR="009C37FA" w:rsidRDefault="009C37FA" w:rsidP="000C53B5">
            <w:pPr>
              <w:jc w:val="center"/>
            </w:pPr>
          </w:p>
        </w:tc>
        <w:tc>
          <w:tcPr>
            <w:tcW w:w="3108" w:type="dxa"/>
          </w:tcPr>
          <w:p w:rsidR="009C37FA" w:rsidRDefault="009C37FA" w:rsidP="009C37FA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81418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dobrą</w:t>
            </w:r>
          </w:p>
          <w:p w:rsidR="009C37FA" w:rsidRPr="00F81418" w:rsidRDefault="009C37FA" w:rsidP="000C53B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otrzymuje uczeń, który spełnia wymagania na ocenę dostateczną, oraz:</w:t>
            </w:r>
          </w:p>
          <w:p w:rsidR="009C37FA" w:rsidRDefault="009C37FA" w:rsidP="000C53B5">
            <w:pPr>
              <w:jc w:val="center"/>
            </w:pPr>
          </w:p>
        </w:tc>
        <w:tc>
          <w:tcPr>
            <w:tcW w:w="3108" w:type="dxa"/>
          </w:tcPr>
          <w:p w:rsidR="009C37FA" w:rsidRDefault="009C37FA" w:rsidP="000C53B5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81418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bardzo dobrą</w:t>
            </w:r>
          </w:p>
          <w:p w:rsidR="009C37FA" w:rsidRPr="00F81418" w:rsidRDefault="009C37FA" w:rsidP="000C53B5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otrzymuje uczeń, który spełnia wymagania na ocenę dobrą,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raz:</w:t>
            </w:r>
          </w:p>
          <w:p w:rsidR="009C37FA" w:rsidRDefault="009C37FA" w:rsidP="000C53B5">
            <w:pPr>
              <w:jc w:val="center"/>
            </w:pPr>
          </w:p>
        </w:tc>
        <w:tc>
          <w:tcPr>
            <w:tcW w:w="3108" w:type="dxa"/>
          </w:tcPr>
          <w:p w:rsidR="009C37FA" w:rsidRDefault="009C37FA" w:rsidP="009C37F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celującą</w:t>
            </w:r>
          </w:p>
          <w:p w:rsidR="009C37FA" w:rsidRPr="00F24F66" w:rsidRDefault="009C37FA" w:rsidP="000C5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otrzymuje uczeń, który w pełni opanował wymagania na ocenę bardzo dobrą, oraz:</w:t>
            </w:r>
          </w:p>
        </w:tc>
      </w:tr>
      <w:tr w:rsidR="009C37FA" w:rsidTr="000C53B5">
        <w:tc>
          <w:tcPr>
            <w:tcW w:w="3107" w:type="dxa"/>
          </w:tcPr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elementarne zadania tekstowe z zastosowaniem dodawania, odejmowania, mnożenia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i dzielenia liczb naturalnych,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zna i stosuje właściwą kolejność działań w wyrażeniach dwudziałaniowych,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dodaje, odejmuje i mnoży pisemnie liczby trzy- i czterocyfrowe, rozwiązuje elementarne zadania tekstowe 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dzieli pisemnie liczby wielocyfrowe przez liczby jednocyfrowe,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rozpoznaje, wskazuje, rysuje i mierzy kąty ostre, proste i rozwarte, posługuje się kątomierzem , 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rozpoznaje trójkąty wg podziału ze względu na kąty i boki, wie ile wynosi suma kątów w trójkącie,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rozumie pojęcie wysokości, rysuje wysokości w trójkącie ostrokątnym,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obwody czworokątów,  rozpoznaje i rysuje wysokości równoległoboku, trapezu,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wskazuje trapezy wśród innych figur, rysuje trapezy przy danych długościach podstaw,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wybiera spośród podanych figur te, które mają oś symetrii,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zapisuje ułamek w postaci dzielenia, zamienia liczby mieszane na ułamki niewłaściwe i odwrotnie,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porównuje ułamki o tym samym mianowniku, rozszerza i skraca ułamki,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dodaje i odejmuje ułamki ( liczby mieszane) o jednakowych mianownikach,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 prostych przykładach dodaje i odejmuje ułamki ze sprowadzeniem ich do wspólnego mianownika,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mnoży ułamek (liczbę mieszaną) przez liczbę naturalną, mnoży ułamki z wykorzystaniem skracania,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znajduje odwrotności ułamków, liczb naturalnych i liczb mieszanych,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dzieli ułamki z wykorzystaniem skracania, rozwiązuje elementarne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zad. tekstowe – działania na ułamkach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zapisuje ułamek dziesiętny w postaci ułamka zwykłego, zamienia ułamek zwykły na dziesiętny 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odczytuje i zapisuje słownie ułamki dziesiętne oraz cyframi ułamki dziesiętne zapisane słownie,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dodaje i odejmuje ułamki dziesiętne sposobem pisemnym,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mnoży i dzieli w pamięci ułamki dziesiętne przez 10, 100, 1000, mnoży pisemnie ułamki dziesiętne,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• dzieli pisemnie ułamki dziesiętne przez jednocyfrową liczbę naturalną,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potrafi posługiwać się kalkulatorem (bez wykorzystywania funkcji pamięci),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zamienia jednostki czasu (godziny na minuty i kwadranse, minuty na sekundy, kwadranse na minuty),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zna podstawowe jednostki masy, monetarne (polskie) i długości, zamienia mniejsze jedn. na większe,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oblicza średnią arytmetyczną liczb naturalnych, 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odczytuje dane z tabeli i  diagramów, zamienia procenty na ułamki,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określa, czy zamalowano 25%, 50%, 75%, 100% figury, oblicza pozostałą część jako procent całości,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pole prostokąta, zna i stosuje wzór na obliczanie pola równoległoboku, trójkąta przy danym boku i   odpowiadającej mu wysokości,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odczytuje liczby całkowite z osi liczbowej, zaznacza na osi liczbowej podane liczby całkowite,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rozróżnia i wskazuje elementy brył: krawędzie, wierzchołki, ściany boczne, podstawy,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rozróżnia graniastosłupy i ostrosłupy w otoczeniu oraz na rysunkach,</w:t>
            </w:r>
          </w:p>
          <w:p w:rsidR="009C37FA" w:rsidRPr="00843A74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zna podstawowe jednostki objętości, oblicza objętości brył zbudowanych z sześcianów jednostkowych,  oblicza objęt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ość prostopadłościanu złożonego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z sześcianów jednostkowych</w:t>
            </w:r>
          </w:p>
        </w:tc>
        <w:tc>
          <w:tcPr>
            <w:tcW w:w="3107" w:type="dxa"/>
          </w:tcPr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• mnoży liczby zakończone zerami, pomijając zera przy mnożeniu i dopisując je w wyniku,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dzieli liczby zakończone zerami, rozwiązuje typowe zad. tekst. z zast</w:t>
            </w:r>
            <w:r w:rsidR="00810239">
              <w:rPr>
                <w:rFonts w:ascii="Times New Roman" w:hAnsi="Times New Roman" w:cs="Times New Roman"/>
                <w:sz w:val="15"/>
                <w:szCs w:val="15"/>
              </w:rPr>
              <w:t>osowaniem działań na liczbach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 naturalnych,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zapisuje potęgi w postaci iloczynu, zapisuje iloczyn tych samych czynników w postaci potęgi,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potęgi liczb, także z wykorzystaniem kalkulatora, rozwiązuje elementarne zadania tekstowe,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wartość trzydziałaniowego wyrażenia arytmetycznego, zawierającego również nawiasy,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dopasowuje zapis rozwiązania do treści zadania tekstowego,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szacuje wynik pojedynczego działania i stosuje szacowanie w sytuacjach praktycznych,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typowe zadania tekstowe z zastosowaniem działań pisemnych,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zna i stosuje cechy podzielności przez 3 i 9,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wskazuje w zbiorze liczb liczby złożone na podstawie cech podzielności przez 2, 3, 5, 10,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zapisuje liczbę dwucyfrową w postaci iloczynu czynników pierwszych,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rozumie definicję koła i okręgu, stosuje ich własności do rozwiązywania prostych zadań,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rozpoznaje, wskazuje i rysuje kąty pełne, półpełne, wklęsłe i wypukłe, szacuje miary kątów 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rozpoznaje kąty wierzchołkowe, przyległe i dopełniające do 360˚,  rysuje kąty o danej mierze ‹ 180˚,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elementarne zadania rysunkowe dotyczące obliczania miar kątów,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wymiary figur geometrycznych i obiektów w skali,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stosuje nierówność trójkąta, rozwiązuje typowe zadania dotyczące obliczania miar kątów w trójkącie, 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obwód trójkąta, mając dane zależności między jego bokami,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rysuje różne rodzaje trójkątów, rysuje  wysokości w trójkącie ostrokątnym i prostokątnym,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rysuje kwadrat o danym obwodzie oraz prostokąt o danym obwodzie i danym jednym boku,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oblicza miary kątów w równoległoboku, rysuje równoległobok przy danym boku i danej wysokości 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• oblicza długość boku rombu przy danym obwodzie oraz długości brakujących odcinków w trapezie,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rozpoznaje rodzaje trapezów, rysuje trapezy przy danych długościach podstaw i wysokości,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wykorzystuje twierdzenie o sumie miar kątów w czworokącie do obliczania brakujących miar kątów w czworokącie,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doprowadza ułamki i liczby mieszane do najprostszej postaci,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porównuje ułamki o takich samych licznikach,  rozszerza ułamki do wskazanego licznika,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znajduje licznik lub mianownik ułamka równego danemu po skróceniu lub rozszerzeniu,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sprowadza ułamki do wspólnego mianownika,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dodaje i odejmuje ułamki lub liczby mieszane o różnych mianownikach,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ułamek liczby naturalnej,  mnoży liczby mieszane - stosując skracanie,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dzieli liczby mieszane(stosując skracanie) rozwiązuje elementarne zadania z działaniami na ułamkach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zapisuje cyframi ułamki dziesiętne zapisane słownie,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zaznacza ułamki dziesiętne na osi liczbowej,  odczytuje z osi liczbowej brakujące ułamki dziesiętne,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porównuje ułamki dziesiętne, zamienia ułamki zwykłe na ułamki dziesiętne skończone,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dodaje i odejmuje ułamki dziesiętne w pamięci, dzieli w pamięci przez liczbę naturalną,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dzieli pisemnie ułamki dziesiętne przez liczbę naturalną,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zamienia jednostki zapisane za pomocą ułamka dziesiętnego na jednostki mieszane lub mniejsze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jednostki, wykonuje działania na ułamkach dziesiętnych, również posługując się kalkulatorem,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przelicza jednostki masy, długości, oblicza upływ czasu  z przekroczeniem godziny,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elementarne zadania z wykorzystaniem informacji podanych w kalendarzu, tabelach, na rysunkach, diagramach, mapach i planach,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rzeczywistą odległość na podstawie mapy ze skalą mianowaną,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średnią arytmetyczną kilku liczb naturalnych,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określa, jaki procent figury zamalowano, oblicza 1%, 10%, 25%, 50%, 75% i 100% liczby naturalnej,</w:t>
            </w:r>
          </w:p>
          <w:p w:rsidR="00BA01D9" w:rsidRPr="00F81418" w:rsidRDefault="00BA01D9" w:rsidP="00BA01D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zamienia procent na ułamek w prostych wypadkach,</w:t>
            </w:r>
          </w:p>
          <w:p w:rsidR="00BA01D9" w:rsidRPr="00F81418" w:rsidRDefault="00BA01D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• oblicza wartości liczbowe prostych wyrażeń algebraicznych, redukuje wyrazy podobne,</w:t>
            </w:r>
          </w:p>
          <w:p w:rsidR="00BA01D9" w:rsidRPr="00F81418" w:rsidRDefault="00BA01D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rozwiązuje równania typu 2 · </w:t>
            </w:r>
            <w:r w:rsidRPr="00F81418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x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+ 3 = 7, sprawdza, czy dana liczba jest rozwiązaniem równania,</w:t>
            </w:r>
          </w:p>
          <w:p w:rsidR="00BA01D9" w:rsidRPr="00F81418" w:rsidRDefault="00BA01D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odczytuje i zaznacza punkty o danych współrzędnych całkowitych w układzie współrzędnych,</w:t>
            </w:r>
          </w:p>
          <w:p w:rsidR="00BA01D9" w:rsidRPr="00F81418" w:rsidRDefault="00BA01D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pola figur znajdujących się na kratownicy, wykorzystuje pole prostokąta do obliczania pól innych figur,</w:t>
            </w:r>
          </w:p>
          <w:p w:rsidR="00BA01D9" w:rsidRPr="00F81418" w:rsidRDefault="00BA01D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oblicza pole i obwód prostokąta przy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danym jednym boku i zależności (ilorazowej lub różnicowej)</w:t>
            </w:r>
          </w:p>
          <w:p w:rsidR="00BA01D9" w:rsidRPr="00F81418" w:rsidRDefault="00BA01D9" w:rsidP="00810239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drugiego boku, rozwiązuje elementarne zadania tekstowe z zastosowaniem pola prostokąta,</w:t>
            </w:r>
          </w:p>
          <w:p w:rsidR="00BA01D9" w:rsidRPr="00F81418" w:rsidRDefault="00BA01D9" w:rsidP="00BA01D9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pole i obwód równoległoboku na podstawie danych długości boków i wysokości,</w:t>
            </w:r>
          </w:p>
          <w:p w:rsidR="00BA01D9" w:rsidRPr="00F81418" w:rsidRDefault="00BA01D9" w:rsidP="00BA01D9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zna i stosuje wzór na obliczanie pola rombu z wykorzystaniem długości przekątnych,</w:t>
            </w:r>
          </w:p>
          <w:p w:rsidR="00BA01D9" w:rsidRPr="00F81418" w:rsidRDefault="00BA01D9" w:rsidP="00BA01D9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zna i stosuje wzór na obliczanie pola trójkąta, trapezu</w:t>
            </w:r>
          </w:p>
          <w:p w:rsidR="00BA01D9" w:rsidRPr="00F81418" w:rsidRDefault="00BA01D9" w:rsidP="00BA01D9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wyznacza liczby przeciwne do danych,  porównuje liczby całkowite,</w:t>
            </w:r>
          </w:p>
          <w:p w:rsidR="00BA01D9" w:rsidRPr="00F81418" w:rsidRDefault="00BA01D9" w:rsidP="00BA01D9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dodaje liczby całkowite jedno- i dwucyfrowe,  określa znak sumy dwóch liczb całkowitych</w:t>
            </w:r>
          </w:p>
          <w:p w:rsidR="00BA01D9" w:rsidRPr="00F81418" w:rsidRDefault="00BA01D9" w:rsidP="00BA01D9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różnicę między liczbami całkowitymi oraz wartościami temperatury,</w:t>
            </w:r>
          </w:p>
          <w:p w:rsidR="00BA01D9" w:rsidRPr="00F81418" w:rsidRDefault="00BA01D9" w:rsidP="00BA01D9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wykonuje proste działania dodawania, odejmowania, mnożenia i dzielenia liczb całkowitych,</w:t>
            </w:r>
          </w:p>
          <w:p w:rsidR="00BA01D9" w:rsidRPr="00F81418" w:rsidRDefault="00BA01D9" w:rsidP="00BA01D9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oblicza objętość prostopadłościanu i sześcianu, dobiera jednostkę do pomiaru objętości,  </w:t>
            </w:r>
          </w:p>
          <w:p w:rsidR="00BA01D9" w:rsidRPr="00F81418" w:rsidRDefault="00BA01D9" w:rsidP="00BA01D9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rozumie pojęcie siatki prostopadłościanu,  rysuje siatkę sześcianu o podanej długości krawędzi.</w:t>
            </w:r>
          </w:p>
          <w:p w:rsidR="009C37FA" w:rsidRDefault="009C37FA" w:rsidP="000C53B5">
            <w:pPr>
              <w:jc w:val="center"/>
            </w:pPr>
          </w:p>
        </w:tc>
        <w:tc>
          <w:tcPr>
            <w:tcW w:w="3108" w:type="dxa"/>
          </w:tcPr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• wyznacza liczbę naturalną, znając jej kwadrat, np. 25, 49,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zapisuje wyrażenia arytmetyczne do prostych treści zadaniowych oraz treść zadania do prostego wyrażenia    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 arytmetycznego,  zapisuje rozwiązanie zadania tekstowego w postaci jednego wyrażenia kilkudziałaniowego,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do</w:t>
            </w:r>
            <w:r w:rsidR="008F7122">
              <w:rPr>
                <w:rFonts w:ascii="Times New Roman" w:hAnsi="Times New Roman" w:cs="Times New Roman"/>
                <w:sz w:val="15"/>
                <w:szCs w:val="15"/>
              </w:rPr>
              <w:t xml:space="preserve">daje i odejmuje pisemnie liczby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wielocyfrowe,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zna pojęcie wielokrotności liczb,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zna pojęcia liczby pierwszej i liczby złożonej,  zapisuje liczbę w postaci iloczynu czynników pierwszych,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dzieli pisemnie liczby wielocyfrowe przez liczby dwucyfrowe,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nietypowe zadania tekstowe z wykorzystaniem własności koła i okręgu,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związane z mierzeniem i obliczaniem miar kątów,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wskazuje kąty równe, które powstaną, gdy dwie proste równoległe przetniemy trzecią prostą,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miary kątów w trójkącie na podstawie podanych zależności między kątami,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wskazuje osie symetrii trójkąta,  rozwiązuje zadania z zastosowaniem własności trójkątów,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zna własności równoległoboku, rombu, trapezu, deltoidu i potrafi narysować ich wszystkie wysokości, rysuje 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  trapez o danych długościach boków i danych kątach,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potrafi klasyfikować czworokąty,  rozwiązuje zadania z wykorzystaniem ich własności,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podaje przykłady wielokątów foremnych i określa ich własności,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tekstowe z zastosowaniem obliczania ułamka liczby,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porównuje ułamki o różnych mianownikach,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typowe zadania z zastosowaniem dodawania i odejmowania ułamków zwykłych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o różnych mianownikach oraz porównywania różnicowego,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ułamek liczby mieszanej i ułamek ułamka, oblicza brakujący czynnik w iloczynie,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mnoży liczby mieszane i doprowadza wynik do najprostszej postaci,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z zastosowaniem odwrotności liczb, dzielenia liczb mieszanych,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wartości wyrażeń zawierających trzy i więcej działań na ułamkach zwykłych i liczbach mieszanych,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• porównuje ułamki dziesiętne ze zwykłymi o mianownikach 2, 4 lub 5,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zamienia ułamki zwykłe na ułamki dziesiętne nieskończone okresowe,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zaokrągla ułamki dziesiętne, rozwiązuje zadania tekstowe z zastosowaniem działań na ułamkach dziesiętnych,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potrafi posługiwać się kalkulatorem, wykorzystując funkcję pamięci,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zamienia jednostki długości i masy z wykorzystaniem liczb dziesiętnych,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rozwiązuje typowe zadania tekstowe z wykorzystaniem informacji podanych w tabelach i kalendarzu,    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  wykonuje obliczenia na podstawie planów i map, przedstawia dane na diagramach,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rzeczywiste wymiary obiektów, znając ich wymiary w podanej skali,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tekstowe z zastosowaniem średniej arytmetycznej,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rozumie pojęcie procentu jako ułamka całości, oblicza w prostych wypadkach, jakim procentem całości jest 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  dana wielkość,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elementarne zadania tekstowe z zastosowaniem porównywania wielkości procentowych,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 • zamienia procent na ułamek dziesiętny, a następnie ułamek dziesiętny na ułamek zwykły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zapisuje ułamek dziesiętny i ułamek zwykły o mianowniku 100 w postaci procentu,</w:t>
            </w:r>
          </w:p>
          <w:p w:rsidR="008F7122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rozwiązuje równania typu 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5 · </w:t>
            </w:r>
            <w:r w:rsidRPr="00F81418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x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– 1 = 3 · </w:t>
            </w:r>
            <w:r w:rsidRPr="00F81418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x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+ 7,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tekstowe z zastosowaniem zależności między prędkością, drogą i czasem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 układzie współrzędnych zaznacza punkty, których współrzędne spełniają określone warunki,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rozwiązuje typowe zadania tekstowe z zastosowaniem pola prostokąta, podaje wymiary prostokąta o danym 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  polu,  oblicza wysokość równoległoboku przy danym polu i długości boku,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z zastosowaniem pól i obwodów poznanych wielokątów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pole trapezu przy podanej zależności między jego bokami a wysokością,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pole wielokąta umieszczonego na kratownicy, który da się podzielić na trójkąty lub czworokąty o łatwych do obliczenia polach,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wyraża pole powierzchni figury o wymiarach podanych w różnych jednostkach,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elementarne zadania tekstowe z wykorzystaniem jednostek pola,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porządkuje liczby w zbiorze liczb całkowitych,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temperaturę po spadku o podaną liczbę stopni,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• oblicza wartość bezwzględną liczby,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mnoży i dzieli liczby całkowite, oblicza wartości wyrażeń złożonych z dwóch lub trzech działań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podaje przykłady brył o danej liczbie wierzchołków,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podaje przykłady brył, których ściany spełniają dany warunek,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z zastosowaniem objętości prostopadłościanu i sześcianu,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rysuje siatkę prostopadłościanu o danych długościach krawędzi, dobiera siatkę do modelu prostopadłościanu,</w:t>
            </w:r>
            <w:r w:rsidR="008F712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ocenia czy rysunek przedstawia siatkę prostopadłościanu,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objętość prostopadłościanu, korzystając z jego siatki,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nazywa graniastosłupy na podstawie siatek, dobiera siatkę do modelu graniastosłupa.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rysuje siatkę graniastosłupa przy podanym kształcie podstawy i podanych długościach krawędzi,</w:t>
            </w:r>
          </w:p>
          <w:p w:rsidR="009C37FA" w:rsidRDefault="009C37FA" w:rsidP="000C53B5">
            <w:pPr>
              <w:jc w:val="center"/>
            </w:pPr>
          </w:p>
        </w:tc>
        <w:tc>
          <w:tcPr>
            <w:tcW w:w="3108" w:type="dxa"/>
          </w:tcPr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• oblicza wartości wielodziałaniowych wyrażeń arytmetycznych (także z potęgowaniem), stosuje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odpowiednią kolejność działań, rozwiązuje zadania z zastosowaniem potęgowania,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zapisuje rozwiązanie zadania tekstowego z zastosowaniem porównania różnicowego i ilorazowego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w postaci jednego kilkudziałaniowego wyrażenia, 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szacuje wynik wyrażenia zawierającego więcej niż jedno działanie,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rozszyfrowuje cyfry ukryte pod literami w liczbach w działaniach pisemnych,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nietypowe zadania tekstowe z zastosowaniem działań pisemnych, cech podzielności, wielokrotności liczb, dzielenia pisemnego oraz porównywania ilorazowego,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rozkłada na czynniki pierwsze liczby wielocyfrowe, 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miary kątów między wskazówkami zegara o określonej godzinie,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z zastosowaniem własności czworokątów,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nietypowe zadania z zastosowaniem działań na ułamkach zwykłych,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tekstowe wymagające porównywania ułamków dziesiętnych, działań na ułamkach zwykłych i dziesiętnych,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nietypowe zadania tekstowe z zastosowaniem działań na liczbach dziesiętnych,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nietypowe zadania tekstowe stosując przeliczanie jednostek, również czasu i kalendarza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praktyczne zadania wymagające obliczenia pola i obwodu wielokąta,  objętości brył,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z wykorzystaniem rozkładu jazdy, danych przedstawionych na diagramie słupkowym i kołowym,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potrafi wymyślić strategię rachunkową w oparciu o prawa działań,</w:t>
            </w:r>
          </w:p>
          <w:p w:rsidR="008F7122" w:rsidRPr="00F81418" w:rsidRDefault="008F7122" w:rsidP="00C16B8B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wyznacza rzeczywistą odległość między obiektami występującymi na planie i na mapie, posługując</w:t>
            </w:r>
            <w:r w:rsidR="00C16B8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się skalą mianowaną i liczbową,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• rozwiązuje zadania z zastosowaniem obliczania średniej liczb wyrażonych różnymi jednostkami,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podaje liczby spełniające daną równość,  rozwiązuje proste równania pierwszego stopnia z jedną niewiadomą,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pola figur złożonych umieszczonych na kratownicy, odczytuje potrzebne wymiary,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tekstowe z wykorzystaniem różnych jednostek pola,  zamienia jednostki pola,</w:t>
            </w:r>
          </w:p>
          <w:p w:rsidR="008F7122" w:rsidRPr="00F81418" w:rsidRDefault="008F7122" w:rsidP="00C16B8B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polegające na odczytywaniu z osi liczbowej liczb różniących się od podanych</w:t>
            </w:r>
            <w:r w:rsidR="00C16B8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o daną wielkość, z zastosowaniem działań na liczbach całkowitych ( z wartością bezwzględną)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potęgi liczb całkowitych o wykładniku naturalnym,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rysuje siatki graniastosłupów i ostrosłupów, również z zastosowaniem skali,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porównuje własności graniastosłupa z własnościami ostrosłupa,</w:t>
            </w:r>
          </w:p>
          <w:p w:rsidR="008F7122" w:rsidRPr="00F81418" w:rsidRDefault="008F7122" w:rsidP="00C16B8B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nietypowe zadania dotyczące graniastosłupów i ostrosłupów, z w</w:t>
            </w:r>
            <w:r w:rsidR="00C16B8B">
              <w:rPr>
                <w:rFonts w:ascii="Times New Roman" w:hAnsi="Times New Roman" w:cs="Times New Roman"/>
                <w:sz w:val="15"/>
                <w:szCs w:val="15"/>
              </w:rPr>
              <w:t>ykorzystaniem siatki sześcianu,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 siatek graniastosłupów.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zamienia jednostki objętości, rozwiązuje nietypowe zadania z zastosowaniem objętości,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wysokość prostopadłościanu przy danej objętości i krawędziach podstawy,</w:t>
            </w:r>
          </w:p>
          <w:p w:rsidR="009C37FA" w:rsidRDefault="009C37FA" w:rsidP="000C53B5">
            <w:pPr>
              <w:jc w:val="center"/>
            </w:pPr>
          </w:p>
        </w:tc>
        <w:tc>
          <w:tcPr>
            <w:tcW w:w="3108" w:type="dxa"/>
          </w:tcPr>
          <w:p w:rsidR="00C16B8B" w:rsidRDefault="00C16B8B" w:rsidP="00C16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 stosuje zdobyte wiadomości i umiejętności w sytuacjach trudnych, nietypowych, złożonych,</w:t>
            </w:r>
          </w:p>
          <w:p w:rsidR="00C16B8B" w:rsidRDefault="00C16B8B" w:rsidP="00C16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umie uzasadnić swoje postępowanie posługując się językiem matematycznym.</w:t>
            </w:r>
          </w:p>
          <w:p w:rsidR="00C16B8B" w:rsidRDefault="00C16B8B" w:rsidP="00C16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proponuje nietypowe rozwiązania zadań problemowych</w:t>
            </w:r>
          </w:p>
          <w:p w:rsidR="00C16B8B" w:rsidRDefault="00C16B8B" w:rsidP="00C16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wykazuje szczególne zainteresowanie przedmiotem,</w:t>
            </w:r>
          </w:p>
          <w:p w:rsidR="00C16B8B" w:rsidRDefault="00C16B8B" w:rsidP="00C16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wykonuje zadania dodatkowe na wysokim poziomie,</w:t>
            </w:r>
          </w:p>
          <w:p w:rsidR="00C16B8B" w:rsidRDefault="00C16B8B" w:rsidP="00C16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samodzielnie doskonali swoje umiejętności,</w:t>
            </w:r>
          </w:p>
          <w:p w:rsidR="00C16B8B" w:rsidRDefault="00C16B8B" w:rsidP="00C16B8B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uczestniczy w konkursach matematycznych i osiąga w nich znaczące wyniki.</w:t>
            </w:r>
          </w:p>
          <w:p w:rsidR="009C37FA" w:rsidRDefault="009C37FA" w:rsidP="000C53B5">
            <w:pPr>
              <w:jc w:val="center"/>
            </w:pPr>
          </w:p>
        </w:tc>
      </w:tr>
    </w:tbl>
    <w:p w:rsidR="009C37FA" w:rsidRDefault="009C37FA" w:rsidP="009C37FA">
      <w:pPr>
        <w:spacing w:after="0" w:line="240" w:lineRule="auto"/>
        <w:ind w:right="425"/>
        <w:rPr>
          <w:rFonts w:ascii="Times New Roman" w:hAnsi="Times New Roman" w:cs="Times New Roman"/>
          <w:b/>
          <w:sz w:val="16"/>
          <w:szCs w:val="16"/>
        </w:rPr>
      </w:pPr>
    </w:p>
    <w:p w:rsidR="009C37FA" w:rsidRDefault="009C37FA" w:rsidP="009C37FA">
      <w:pPr>
        <w:spacing w:after="0" w:line="240" w:lineRule="auto"/>
        <w:ind w:right="425"/>
        <w:rPr>
          <w:rFonts w:ascii="Times New Roman" w:hAnsi="Times New Roman" w:cs="Times New Roman"/>
          <w:b/>
          <w:sz w:val="16"/>
          <w:szCs w:val="16"/>
        </w:rPr>
      </w:pPr>
    </w:p>
    <w:p w:rsidR="009C37FA" w:rsidRPr="004A7822" w:rsidRDefault="009C37FA" w:rsidP="009C37FA">
      <w:pPr>
        <w:spacing w:after="0" w:line="240" w:lineRule="auto"/>
        <w:ind w:right="425"/>
        <w:rPr>
          <w:rFonts w:ascii="Times New Roman" w:hAnsi="Times New Roman" w:cs="Times New Roman"/>
          <w:b/>
          <w:sz w:val="16"/>
          <w:szCs w:val="16"/>
        </w:rPr>
      </w:pPr>
      <w:r w:rsidRPr="004A7822">
        <w:rPr>
          <w:rFonts w:ascii="Times New Roman" w:hAnsi="Times New Roman" w:cs="Times New Roman"/>
          <w:b/>
          <w:sz w:val="16"/>
          <w:szCs w:val="16"/>
        </w:rPr>
        <w:t>FORMY SPRAWDZANIA OSIĄGNIĘĆ EDUKACYJNYCH UCZNIA ORAZ FORMY OCENIANIA Z MATEMATYKI</w:t>
      </w:r>
    </w:p>
    <w:p w:rsidR="009C37FA" w:rsidRPr="004A7822" w:rsidRDefault="009C37FA" w:rsidP="009C37FA">
      <w:pPr>
        <w:spacing w:after="0" w:line="240" w:lineRule="auto"/>
        <w:ind w:right="425"/>
        <w:rPr>
          <w:rFonts w:ascii="Times New Roman" w:hAnsi="Times New Roman" w:cs="Times New Roman"/>
          <w:b/>
          <w:sz w:val="16"/>
          <w:szCs w:val="16"/>
        </w:rPr>
      </w:pPr>
    </w:p>
    <w:p w:rsidR="009C37FA" w:rsidRPr="004A7822" w:rsidRDefault="0043086A" w:rsidP="009C37FA">
      <w:pPr>
        <w:spacing w:after="0" w:line="240" w:lineRule="auto"/>
        <w:ind w:right="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Sprawdzian </w:t>
      </w:r>
    </w:p>
    <w:p w:rsidR="009C37FA" w:rsidRPr="004A7822" w:rsidRDefault="0043086A" w:rsidP="009C37FA">
      <w:pPr>
        <w:spacing w:after="0" w:line="240" w:lineRule="auto"/>
        <w:ind w:right="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Kartkówka </w:t>
      </w:r>
    </w:p>
    <w:p w:rsidR="009C37FA" w:rsidRPr="004A7822" w:rsidRDefault="009C37FA" w:rsidP="009C37FA">
      <w:pPr>
        <w:spacing w:after="0" w:line="240" w:lineRule="auto"/>
        <w:ind w:right="425"/>
        <w:rPr>
          <w:rFonts w:ascii="Times New Roman" w:hAnsi="Times New Roman" w:cs="Times New Roman"/>
          <w:sz w:val="16"/>
          <w:szCs w:val="16"/>
        </w:rPr>
      </w:pPr>
      <w:r w:rsidRPr="004A7822">
        <w:rPr>
          <w:rFonts w:ascii="Times New Roman" w:hAnsi="Times New Roman" w:cs="Times New Roman"/>
          <w:sz w:val="16"/>
          <w:szCs w:val="16"/>
        </w:rPr>
        <w:t>3. Odpowiedź</w:t>
      </w:r>
      <w:r w:rsidR="0043086A">
        <w:rPr>
          <w:rFonts w:ascii="Times New Roman" w:hAnsi="Times New Roman" w:cs="Times New Roman"/>
          <w:sz w:val="16"/>
          <w:szCs w:val="16"/>
        </w:rPr>
        <w:t xml:space="preserve"> ustna </w:t>
      </w:r>
    </w:p>
    <w:p w:rsidR="009C37FA" w:rsidRPr="004A7822" w:rsidRDefault="009C37FA" w:rsidP="009C37FA">
      <w:pPr>
        <w:spacing w:after="0" w:line="240" w:lineRule="auto"/>
        <w:ind w:right="425"/>
        <w:rPr>
          <w:rFonts w:ascii="Times New Roman" w:hAnsi="Times New Roman" w:cs="Times New Roman"/>
          <w:sz w:val="16"/>
          <w:szCs w:val="16"/>
        </w:rPr>
      </w:pPr>
      <w:r w:rsidRPr="004A7822">
        <w:rPr>
          <w:rFonts w:ascii="Times New Roman" w:hAnsi="Times New Roman" w:cs="Times New Roman"/>
          <w:sz w:val="16"/>
          <w:szCs w:val="16"/>
        </w:rPr>
        <w:t>4. Praca na lekc</w:t>
      </w:r>
      <w:r w:rsidR="0043086A">
        <w:rPr>
          <w:rFonts w:ascii="Times New Roman" w:hAnsi="Times New Roman" w:cs="Times New Roman"/>
          <w:sz w:val="16"/>
          <w:szCs w:val="16"/>
        </w:rPr>
        <w:t xml:space="preserve">ji </w:t>
      </w:r>
    </w:p>
    <w:p w:rsidR="009C37FA" w:rsidRPr="004A7822" w:rsidRDefault="009C37FA" w:rsidP="009C37FA">
      <w:pPr>
        <w:spacing w:after="0" w:line="240" w:lineRule="auto"/>
        <w:ind w:right="425"/>
        <w:rPr>
          <w:rFonts w:ascii="Times New Roman" w:hAnsi="Times New Roman" w:cs="Times New Roman"/>
          <w:sz w:val="16"/>
          <w:szCs w:val="16"/>
        </w:rPr>
      </w:pPr>
      <w:r w:rsidRPr="004A7822">
        <w:rPr>
          <w:rFonts w:ascii="Times New Roman" w:hAnsi="Times New Roman" w:cs="Times New Roman"/>
          <w:sz w:val="16"/>
          <w:szCs w:val="16"/>
        </w:rPr>
        <w:t>5.</w:t>
      </w:r>
      <w:r w:rsidR="0043086A">
        <w:rPr>
          <w:rFonts w:ascii="Times New Roman" w:hAnsi="Times New Roman" w:cs="Times New Roman"/>
          <w:sz w:val="16"/>
          <w:szCs w:val="16"/>
        </w:rPr>
        <w:t xml:space="preserve"> Zadania domowe </w:t>
      </w:r>
    </w:p>
    <w:p w:rsidR="009C37FA" w:rsidRPr="004A7822" w:rsidRDefault="009C37FA" w:rsidP="009C37FA">
      <w:pPr>
        <w:spacing w:after="0" w:line="240" w:lineRule="auto"/>
        <w:ind w:right="425"/>
        <w:rPr>
          <w:rFonts w:ascii="Times New Roman" w:hAnsi="Times New Roman" w:cs="Times New Roman"/>
          <w:sz w:val="16"/>
          <w:szCs w:val="16"/>
        </w:rPr>
      </w:pPr>
      <w:r w:rsidRPr="004A7822">
        <w:rPr>
          <w:rFonts w:ascii="Times New Roman" w:hAnsi="Times New Roman" w:cs="Times New Roman"/>
          <w:sz w:val="16"/>
          <w:szCs w:val="16"/>
        </w:rPr>
        <w:t>6. Zadania d</w:t>
      </w:r>
      <w:r w:rsidR="0043086A">
        <w:rPr>
          <w:rFonts w:ascii="Times New Roman" w:hAnsi="Times New Roman" w:cs="Times New Roman"/>
          <w:sz w:val="16"/>
          <w:szCs w:val="16"/>
        </w:rPr>
        <w:t>odatkowe, prace długoterminowe</w:t>
      </w:r>
    </w:p>
    <w:p w:rsidR="009C37FA" w:rsidRPr="004A7822" w:rsidRDefault="009C37FA" w:rsidP="009C37FA">
      <w:pPr>
        <w:spacing w:after="0" w:line="240" w:lineRule="auto"/>
        <w:ind w:right="425"/>
        <w:rPr>
          <w:rFonts w:ascii="Times New Roman" w:hAnsi="Times New Roman" w:cs="Times New Roman"/>
          <w:sz w:val="16"/>
          <w:szCs w:val="16"/>
        </w:rPr>
      </w:pPr>
    </w:p>
    <w:p w:rsidR="009C37FA" w:rsidRPr="004A7822" w:rsidRDefault="009C37FA" w:rsidP="009C37FA">
      <w:pPr>
        <w:spacing w:after="0" w:line="240" w:lineRule="auto"/>
        <w:ind w:right="425"/>
        <w:rPr>
          <w:rFonts w:ascii="Times New Roman" w:hAnsi="Times New Roman" w:cs="Times New Roman"/>
          <w:b/>
          <w:sz w:val="16"/>
          <w:szCs w:val="16"/>
        </w:rPr>
      </w:pPr>
      <w:r w:rsidRPr="004A7822">
        <w:rPr>
          <w:rFonts w:ascii="Times New Roman" w:hAnsi="Times New Roman" w:cs="Times New Roman"/>
          <w:b/>
          <w:sz w:val="16"/>
          <w:szCs w:val="16"/>
        </w:rPr>
        <w:t>WARUNKI UZYSKANIA WYŻSZEJ NIŻ PRZEWIDYWANA OCENA ROCZNA</w:t>
      </w:r>
    </w:p>
    <w:p w:rsidR="009C37FA" w:rsidRPr="00107A9B" w:rsidRDefault="009C37FA" w:rsidP="00107A9B">
      <w:pPr>
        <w:spacing w:after="0" w:line="240" w:lineRule="auto"/>
        <w:ind w:right="425"/>
        <w:jc w:val="both"/>
        <w:rPr>
          <w:rFonts w:ascii="Times New Roman" w:hAnsi="Times New Roman" w:cs="Times New Roman"/>
          <w:sz w:val="16"/>
          <w:szCs w:val="16"/>
        </w:rPr>
      </w:pPr>
      <w:r w:rsidRPr="004A7822">
        <w:rPr>
          <w:rFonts w:ascii="Times New Roman" w:hAnsi="Times New Roman" w:cs="Times New Roman"/>
          <w:sz w:val="16"/>
          <w:szCs w:val="16"/>
        </w:rPr>
        <w:t xml:space="preserve">Możliwość uzyskania oceny rocznej wyższej niż przewidywana odbywa się w formie określonej przez nauczyciela, dostosowanej do możliwości ucznia, na prośbę rodziców/prawnych opiekunów złożoną do nauczyciela uczącego, niezwłocznie po zapoznaniu się z oceną przewidywaną jednak nie później niż na 3 dni przed datą klasyfikacyjnego posiedzenia Rady Pedagogicznej. Przygotowana forma sprawdzająca obejmuje wszystkie wymagania na ocenę wyższą i jest przeprowadzana przed klasyfikacyjnym posiedzeniem Rady Pedagogicznej. </w:t>
      </w:r>
    </w:p>
    <w:p w:rsidR="00286EC2" w:rsidRDefault="00286EC2"/>
    <w:sectPr w:rsidR="00286EC2" w:rsidSect="00DE3B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9B9"/>
    <w:multiLevelType w:val="hybridMultilevel"/>
    <w:tmpl w:val="89D2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5F07"/>
    <w:multiLevelType w:val="hybridMultilevel"/>
    <w:tmpl w:val="88EC3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B1A19"/>
    <w:multiLevelType w:val="hybridMultilevel"/>
    <w:tmpl w:val="7E061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50F33"/>
    <w:multiLevelType w:val="hybridMultilevel"/>
    <w:tmpl w:val="2932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A6FDC"/>
    <w:multiLevelType w:val="hybridMultilevel"/>
    <w:tmpl w:val="F3CA3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A7D17"/>
    <w:multiLevelType w:val="hybridMultilevel"/>
    <w:tmpl w:val="74BE2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FA"/>
    <w:rsid w:val="00107A9B"/>
    <w:rsid w:val="00155871"/>
    <w:rsid w:val="00286EC2"/>
    <w:rsid w:val="003A773A"/>
    <w:rsid w:val="0043086A"/>
    <w:rsid w:val="006356B6"/>
    <w:rsid w:val="00810239"/>
    <w:rsid w:val="00843A74"/>
    <w:rsid w:val="008F7122"/>
    <w:rsid w:val="009C37FA"/>
    <w:rsid w:val="00BA01D9"/>
    <w:rsid w:val="00C16B8B"/>
    <w:rsid w:val="00C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6802D-2B9B-4C05-B04B-307ECD21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7FA"/>
    <w:pPr>
      <w:spacing w:after="20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7F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37FA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7FA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7FA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2434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SP85</cp:lastModifiedBy>
  <cp:revision>2</cp:revision>
  <dcterms:created xsi:type="dcterms:W3CDTF">2018-09-11T07:15:00Z</dcterms:created>
  <dcterms:modified xsi:type="dcterms:W3CDTF">2018-09-11T07:15:00Z</dcterms:modified>
</cp:coreProperties>
</file>