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  <w:r w:rsidRPr="00EA7EE3">
        <w:rPr>
          <w:rFonts w:asciiTheme="minorHAnsi" w:hAnsiTheme="minorHAnsi" w:cstheme="minorHAnsi"/>
          <w:b/>
        </w:rPr>
        <w:br/>
      </w:r>
      <w:r w:rsidR="0024314E">
        <w:rPr>
          <w:rFonts w:asciiTheme="minorHAnsi" w:hAnsiTheme="minorHAnsi" w:cstheme="minorHAnsi"/>
          <w:b/>
        </w:rPr>
        <w:t>Technika klasa 4</w:t>
      </w:r>
    </w:p>
    <w:p w:rsidR="006C47FE" w:rsidRPr="00EA7EE3" w:rsidRDefault="006C47FE" w:rsidP="00813E8E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 xml:space="preserve">na podstawie programu edukacji </w:t>
      </w:r>
      <w:r w:rsidR="008C6D04" w:rsidRPr="00EA7EE3">
        <w:rPr>
          <w:rFonts w:asciiTheme="minorHAnsi" w:hAnsiTheme="minorHAnsi" w:cstheme="minorHAnsi"/>
          <w:color w:val="auto"/>
        </w:rPr>
        <w:t>technicznej</w:t>
      </w:r>
      <w:r w:rsidRPr="00EA7EE3">
        <w:rPr>
          <w:rFonts w:asciiTheme="minorHAnsi" w:hAnsiTheme="minorHAnsi" w:cstheme="minorHAnsi"/>
          <w:color w:val="auto"/>
        </w:rPr>
        <w:t xml:space="preserve"> dla szkoły podstawowej</w:t>
      </w:r>
    </w:p>
    <w:p w:rsidR="008C6D04" w:rsidRPr="00EA7EE3" w:rsidRDefault="008C6D04" w:rsidP="00813E8E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>„ Jak to działa, dla klas 4-6” Lech Łabecki, Marta Łabecka, NOWA ERA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Formy aktywności podlegające ocenie na zajęciach technicznych: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aktywność,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wykonywane na lekcji, ćwiczenia,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wytwórcze,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odpowiedzi ustne,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pisemne, testy,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domowe,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przygotowanie do zajęć,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zeszyt ucznia,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dodatkowe (dla chętnych),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praca w grupach,</w:t>
      </w:r>
    </w:p>
    <w:p w:rsidR="0039683C" w:rsidRPr="00EA7EE3" w:rsidRDefault="0039683C" w:rsidP="0039683C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eastAsiaTheme="minorHAnsi" w:hAnsiTheme="minorHAnsi" w:cstheme="minorHAnsi"/>
          <w:sz w:val="24"/>
          <w:szCs w:val="24"/>
        </w:rPr>
        <w:t xml:space="preserve"> praca pozalekcyjna (np. konkurs, projekt).</w:t>
      </w:r>
    </w:p>
    <w:p w:rsidR="008C6D04" w:rsidRPr="00EA7EE3" w:rsidRDefault="008C6D04" w:rsidP="008C6D04">
      <w:pPr>
        <w:pStyle w:val="Tekstglowny"/>
        <w:ind w:left="720"/>
        <w:rPr>
          <w:rFonts w:asciiTheme="minorHAnsi" w:eastAsiaTheme="minorHAnsi" w:hAnsiTheme="minorHAnsi" w:cstheme="minorHAnsi"/>
          <w:sz w:val="24"/>
          <w:szCs w:val="24"/>
        </w:rPr>
      </w:pPr>
    </w:p>
    <w:p w:rsidR="008C6D04" w:rsidRPr="00EA7EE3" w:rsidRDefault="008C6D04" w:rsidP="00C63F6B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Kryteria oceny z techniki.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9923"/>
      </w:tblGrid>
      <w:tr w:rsidR="006C47FE" w:rsidRPr="00EA7EE3" w:rsidTr="006C47FE">
        <w:tc>
          <w:tcPr>
            <w:tcW w:w="4077" w:type="dxa"/>
            <w:shd w:val="clear" w:color="auto" w:fill="DBE5F1"/>
            <w:vAlign w:val="center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Kryteria oceny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wiadomości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zakres wiadomości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jakość (stopień rozumienia)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samodzielność w odtwarzaniu i stosowaniu wiadomości (operatywność) 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poprawność danego działania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biegłość w jego wykonaniu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samodzielność w stosowaniu danej umiejętności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postawy wobec pracy i techniki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gospodarność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dyscyplina pracy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współpraca i współodpowiedzialność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39683C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wytwory dział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alności praktycznej 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(wykonane w 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pracowni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funkcjonalność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zgodność z projektem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estetyka wykonania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oryginalność rozwiązania (jeśli wytwór projektuje uczeń)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zeszyt przedmiotowy, dokumentacja techniczna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kompletność i poprawność, estetyka</w:t>
            </w:r>
          </w:p>
        </w:tc>
      </w:tr>
    </w:tbl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39683C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  <w:r w:rsidRPr="00EA7EE3">
        <w:rPr>
          <w:rStyle w:val="Bold"/>
          <w:rFonts w:asciiTheme="minorHAnsi" w:hAnsiTheme="minorHAnsi" w:cstheme="minorHAnsi"/>
          <w:sz w:val="24"/>
          <w:szCs w:val="24"/>
        </w:rPr>
        <w:t>W</w:t>
      </w:r>
      <w:r w:rsidR="006C47FE" w:rsidRPr="00EA7EE3">
        <w:rPr>
          <w:rStyle w:val="Bold"/>
          <w:rFonts w:asciiTheme="minorHAnsi" w:hAnsiTheme="minorHAnsi" w:cstheme="minorHAnsi"/>
          <w:sz w:val="24"/>
          <w:szCs w:val="24"/>
        </w:rPr>
        <w:t>ymagania na poszczególne oceny</w:t>
      </w:r>
    </w:p>
    <w:p w:rsidR="006C47FE" w:rsidRPr="00EA7EE3" w:rsidRDefault="006C47FE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057"/>
      </w:tblGrid>
      <w:tr w:rsidR="00595F3F" w:rsidRPr="00EA7EE3" w:rsidTr="008C6D04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Wskaźniki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celująca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biegle posługuje się zdobytymi wiadomościami, używając właściwej dla techniki terminologii, oraz proponuje rozwiązania nietypowe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się inwencją twórczą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umiejętnie podchodzi do rozwiązywania problemów teoretycznych i praktycznych, cechuje się oryginalnością rozwiązań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samodzielnie poszukuje wiedzy, korzysta z wielu źródeł, śledzi najnowsze osiągnięcia nauki i techniki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twórczo rozwija zainteresowania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wpływa na aktywność innych uczniów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zgłasza cenne uwagi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pomaga koleżankom i kolegom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systematycznie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bardzo 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wykorzystuje wiedzę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jest samodzielny w rozwiązywaniu problemów teoretycznych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wyciągać wnioski i dokonywać całościowej analizy poruszanego zagadnienia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stosuje prawidłową terminologię w zakresie nazewnictwa materiałów, procesów, zjawisk, narzędzi i 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urządzeń technicznych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posługuje się narzędziami i przyborami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właściwie organizuje stanowisko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czynny udział w lekcji, wyróżnia się zaangażowaniem  i aktywnością, jest zawsze do zajęć przygotowany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estetycznie, dokładnie i czytelnie dokumentację techniczną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racjonalnie gospodaruje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udział w konkursach przedmiotowych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poprawnie wykorzystuje zdobyte wiadomości, rozwiązuje (wykonuje) samodzielnie typowe zadania teoretyczne i praktyczne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dużą samodzielność w korzystaniu z różnych źródeł wiedzy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na lekcjach korzysta z niewielkiej pomocy nauczyciela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prawidłowo i bezpiecznie posługuje się narzędziami, przyborami                       i sprzętem 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dokładnie i zgodnie z dokumentacją wykonuje wszystkie prace i zadania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prowadzi dokumentację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czynnie uczestniczy w zajęciach i najczęściej jest do nich przygotowany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sporadycznie prezentuje swe zainteresowania techniczne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stara się oszczędnie gospodarować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niekiedy korzysta z różnych źródeł informacji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rozwiązuje typowe zadania teoretyczne i praktyczne o średnim stopniu trudności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zadania problemowe wykonuje przy pomocy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nazwy podstawowych narządzi, przyborów i sprzętu technicznego, poprawnie nimi się posługuje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materiały, nie dla wszystkich określa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i zgodnie z planem wykonywać prace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stosować zdobyte wiadomości do rozwiązywania typowych zadań z pomocą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potrafi wykonać dokumentację techniczną z nielicznymi błędami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przykłada niewielką wagę do oszczędnego gospodarowania materiałami   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rzadko korzysta z różnych źródeł informacji </w:t>
            </w:r>
          </w:p>
          <w:p w:rsidR="00595F3F" w:rsidRPr="00EA7EE3" w:rsidRDefault="00595F3F" w:rsidP="00CC3127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dopuszczająca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posiada duże braki w opanowaniu wiadomości i umiejętności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problemy z wykorzystaniem posiadanej wiedzy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trudności z organizacją własnej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wykonuje prace wytwórcze z licznymi odstępstwami od projektu, niedokładnie i nieestetycznie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rozwiązuje z pomocą nauczyciela typowe zadania o niewielkim stopniu trudności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posługiwać się narzędziami, przyborami i sprzętem 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dokumentację niestarannie i niesystematycznie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często jest nieprzygotowany do lekcji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mało uwagi poświęca oszczędnemu gospodarowaniu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zgodnie z przepisami bhp, choć czasem je lekceważy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EE3">
              <w:rPr>
                <w:rFonts w:asciiTheme="minorHAnsi" w:eastAsiaTheme="minorHAnsi" w:hAnsiTheme="minorHAnsi" w:cstheme="minorHAnsi"/>
                <w:lang w:eastAsia="en-US"/>
              </w:rPr>
              <w:t>nie zdobył wiadomości i umiejętności niezbędnych do dalszego kształcenia</w:t>
            </w:r>
          </w:p>
          <w:p w:rsidR="00595F3F" w:rsidRPr="00EA7EE3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EE3">
              <w:rPr>
                <w:rFonts w:asciiTheme="minorHAnsi" w:eastAsiaTheme="minorHAnsi" w:hAnsiTheme="minorHAnsi" w:cstheme="minorHAnsi"/>
                <w:lang w:eastAsia="en-US"/>
              </w:rPr>
              <w:t>w trakcie pracy na lekcji nie wykazuje zaangażowania, przeważnie jest nieprzygotowany do zajęć i lekceważy podstawowe obowiązki szkolne.</w:t>
            </w:r>
          </w:p>
          <w:p w:rsidR="00595F3F" w:rsidRPr="00EA7EE3" w:rsidRDefault="00595F3F" w:rsidP="0039683C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234352" w:rsidRDefault="00234352" w:rsidP="00681AC3">
      <w:pPr>
        <w:rPr>
          <w:rFonts w:cs="Arial"/>
        </w:rPr>
      </w:pPr>
    </w:p>
    <w:p w:rsidR="00234352" w:rsidRDefault="00234352" w:rsidP="00234352">
      <w:pPr>
        <w:jc w:val="both"/>
        <w:rPr>
          <w:rFonts w:cs="Arial"/>
          <w:b/>
          <w:bCs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color w:val="000000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color w:val="000000"/>
          <w:u w:val="single"/>
        </w:rPr>
        <w:t xml:space="preserve">dopuszczającą </w:t>
      </w:r>
      <w:r>
        <w:rPr>
          <w:rStyle w:val="Uwydatnienie"/>
          <w:rFonts w:ascii="Calibri" w:eastAsia="Calibri" w:hAnsi="Calibri" w:cs="Arial"/>
          <w:color w:val="000000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zagadnienia bhp i stosuje się do nich w pracowni,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numery podstawowych telefonów alarmowych,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 zajęciach i posiada zeszyt przedmiotowy z niewielkimi brakami,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troski o własną odzież,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rozróżnia ściegi podstawowe i ozdobne,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przedmioty z tworzyw sztucznych,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rzutowania prostokątnego,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umie podzielić znaki drogowe na pionowe i poziome,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wie, jak się powinien zachować pieszy i rowerzysta na drodze, aby nie stanowić zagrożenia dla innych i siebie,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dostateczną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prawidłowo skorzystać z telefonów alarmowych w razie awarii lub zagrożenia bezpieczeństwa,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organizowania akcji dla ochrony środowiska o globalnym zasięgu,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zastosowania różnych urządzeń chłodniczych,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nazywa i posługuje się narzędziami potrzebnymi w gospodarstwie domowym oraz na lekcji, zachowując przy tym zasady bezpiecznej i higienicznej pracy,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samodzielnie przyszywa guziki,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konserwacji odzieży i rozumie cel tych działań,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znaczenie sygnałów świetlnych i dźwiękowych na drodze,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rozpoznaje i interpretuje znaki drogowe pionowe i poziome,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przyczyny wypadków drogowych i potrafi powiedzieć w jaki sposób im zapobiegać,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 jak zachować się w razie wypadku drogowego,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posiada staranny i uzupełniony zeszyt,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współpracuje w zespole uczniowskim,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obiektywnie i krytycznie ocenić dokładność i estetykę wykonania pracy swojej i kolegów,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 ochronie środowiska na miarę swoich możliwości,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wykonuje zadania wytwórcze właściwie organizując miejsce pracy oraz stosując zasady bezpieczeństwa i higieny pracy,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wskazać uzupełniające się znaki drogowe pionowe i poziome,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i wyjaśnia potrzebę stosowania znaków drogowych i sygnałów uzupełniających,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wie, jak się należy zachować w razie wypadku,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potrafi udzielić podstawowej pierwszej pomocy: zabandażować ranę, unieruchomić kończynę...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681AC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bardzodobrą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jest aktywnym propagatorem ochrony środowiska również poprzez segregację odpadów w swoim otoczeniu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konieczność uświadamiania społeczeństwom zagrożeń dla środowiska naturalnego,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wyciągać wnioski z uwag zawartych w oznaczeniach wyrobów odzieżowych,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wady i zalety włókien roślinnych i zwierzęcych,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estetycznie, samodzielnie wyszywa serwetę ściegami ozdobnymi,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i nazywa hafty z naszego regionu,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obiektywnie i krytycznie ocenia dokładność i estetykę wykonania pracy swojej i kolegów,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płynnie charakteryzuje wykroczenia drogowe według znaczenia znaków drogowych,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współdziałania użytkowników dróg w celu zwiększenia bezpieczeństwa i kultury na drogach,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biegle rozwiązuje testy badające kompetencje oraz sytuacyjne krzyżówki drogowe zarówno pisemną metodą tradycyjną, jak i w programach komputerowych,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przygotowuje materiały dodatkowe do zajęć lekcyjnych,</w:t>
      </w:r>
    </w:p>
    <w:p w:rsidR="00234352" w:rsidRPr="00CC15B0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aktywnie współpracuje w zespole uczniowskim.</w:t>
      </w:r>
      <w:r w:rsidR="00EF53F4">
        <w:rPr>
          <w:rFonts w:ascii="Calibri" w:hAnsi="Calibri" w:cs="Arial"/>
        </w:rPr>
        <w:t>s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celującą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bierze udział w konkursach przedmiotowych,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przejawia zainteresowanie przedmiotem wykraczające poza program nauki,</w:t>
      </w:r>
    </w:p>
    <w:p w:rsidR="00726B2A" w:rsidRPr="00CC15B0" w:rsidRDefault="00234352" w:rsidP="00726B2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swoją aktywnością wpływa pozytywnie na innych uczniów.</w:t>
      </w:r>
      <w:r w:rsidR="00726B2A">
        <w:rPr>
          <w:rFonts w:ascii="Calibri" w:hAnsi="Calibri" w:cs="Arial"/>
        </w:rPr>
        <w:t xml:space="preserve">  </w:t>
      </w:r>
      <w:r>
        <w:t>działalność pozaszkolna,</w:t>
      </w:r>
      <w:r w:rsidR="00726B2A" w:rsidRPr="00726B2A">
        <w:rPr>
          <w:rFonts w:cs="Arial"/>
          <w:b/>
          <w:color w:val="000000"/>
        </w:rPr>
        <w:t xml:space="preserve"> </w:t>
      </w:r>
    </w:p>
    <w:p w:rsidR="00CC15B0" w:rsidRDefault="00CC15B0" w:rsidP="00CC15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t>biegle potrafi wykorzystywać w praktyce wiadomości i umiejętności. Bardzo dobrze wykonuje zadania wytwórcze przestrzegając przy tym przepisów bezpieczeństwa i higieny pracy oraz chętnie pomaga słabszym kolegom – aktywizując ich działania. Wykazuje się inwencją twórczą.</w:t>
      </w:r>
    </w:p>
    <w:p w:rsidR="00234352" w:rsidRDefault="00234352" w:rsidP="00234352">
      <w:pPr>
        <w:jc w:val="both"/>
      </w:pPr>
    </w:p>
    <w:p w:rsidR="00234352" w:rsidRDefault="00234352" w:rsidP="00234352">
      <w:pPr>
        <w:ind w:firstLine="708"/>
        <w:jc w:val="both"/>
        <w:rPr>
          <w:rFonts w:ascii="Calibri" w:hAnsi="Calibri"/>
          <w:b/>
          <w:bCs/>
          <w:lang w:eastAsia="en-US"/>
        </w:rPr>
      </w:pPr>
    </w:p>
    <w:sectPr w:rsidR="00234352" w:rsidSect="00726B2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02" w:rsidRDefault="00E84202" w:rsidP="006C47FE">
      <w:r>
        <w:separator/>
      </w:r>
    </w:p>
  </w:endnote>
  <w:endnote w:type="continuationSeparator" w:id="1">
    <w:p w:rsidR="00E84202" w:rsidRDefault="00E84202" w:rsidP="006C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02" w:rsidRDefault="00E84202" w:rsidP="006C47FE">
      <w:r>
        <w:separator/>
      </w:r>
    </w:p>
  </w:footnote>
  <w:footnote w:type="continuationSeparator" w:id="1">
    <w:p w:rsidR="00E84202" w:rsidRDefault="00E84202" w:rsidP="006C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45F174B6"/>
    <w:multiLevelType w:val="hybridMultilevel"/>
    <w:tmpl w:val="6184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64C524E3"/>
    <w:multiLevelType w:val="hybridMultilevel"/>
    <w:tmpl w:val="AE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6"/>
  </w:num>
  <w:num w:numId="8">
    <w:abstractNumId w:val="12"/>
  </w:num>
  <w:num w:numId="9">
    <w:abstractNumId w:val="17"/>
  </w:num>
  <w:num w:numId="10">
    <w:abstractNumId w:val="18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9"/>
  </w:num>
  <w:num w:numId="16">
    <w:abstractNumId w:val="8"/>
  </w:num>
  <w:num w:numId="17">
    <w:abstractNumId w:val="2"/>
  </w:num>
  <w:num w:numId="18">
    <w:abstractNumId w:val="11"/>
  </w:num>
  <w:num w:numId="19">
    <w:abstractNumId w:val="15"/>
  </w:num>
  <w:num w:numId="20">
    <w:abstractNumId w:val="1"/>
  </w:num>
  <w:num w:numId="21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7FE"/>
    <w:rsid w:val="000B1818"/>
    <w:rsid w:val="001544C4"/>
    <w:rsid w:val="001648E9"/>
    <w:rsid w:val="00234352"/>
    <w:rsid w:val="0024314E"/>
    <w:rsid w:val="002F000A"/>
    <w:rsid w:val="0039683C"/>
    <w:rsid w:val="003E327D"/>
    <w:rsid w:val="00595F3F"/>
    <w:rsid w:val="005F3360"/>
    <w:rsid w:val="006703BF"/>
    <w:rsid w:val="00681AC3"/>
    <w:rsid w:val="00685A8D"/>
    <w:rsid w:val="006C47FE"/>
    <w:rsid w:val="00726B2A"/>
    <w:rsid w:val="007C6FD7"/>
    <w:rsid w:val="00813E8E"/>
    <w:rsid w:val="008C6D04"/>
    <w:rsid w:val="009857DA"/>
    <w:rsid w:val="009A2406"/>
    <w:rsid w:val="00B20FAD"/>
    <w:rsid w:val="00B5364E"/>
    <w:rsid w:val="00BE23C9"/>
    <w:rsid w:val="00C63F6B"/>
    <w:rsid w:val="00CB571A"/>
    <w:rsid w:val="00CC15B0"/>
    <w:rsid w:val="00E84202"/>
    <w:rsid w:val="00EA7EE3"/>
    <w:rsid w:val="00EF53F4"/>
    <w:rsid w:val="00F06055"/>
    <w:rsid w:val="00F7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FE"/>
    <w:rPr>
      <w:vertAlign w:val="superscript"/>
    </w:rPr>
  </w:style>
  <w:style w:type="character" w:customStyle="1" w:styleId="Bold">
    <w:name w:val="!_Bold"/>
    <w:basedOn w:val="Domylnaczcionkaakapitu"/>
    <w:uiPriority w:val="1"/>
    <w:qFormat/>
    <w:rsid w:val="006C47FE"/>
    <w:rPr>
      <w:b/>
      <w:bCs/>
    </w:rPr>
  </w:style>
  <w:style w:type="character" w:customStyle="1" w:styleId="Italic">
    <w:name w:val="!_Italic"/>
    <w:basedOn w:val="Domylnaczcionkaakapitu"/>
    <w:uiPriority w:val="1"/>
    <w:qFormat/>
    <w:rsid w:val="006C47FE"/>
    <w:rPr>
      <w:i/>
      <w:iCs/>
    </w:rPr>
  </w:style>
  <w:style w:type="paragraph" w:customStyle="1" w:styleId="Tekstglowny">
    <w:name w:val="!_Tekst_glowny"/>
    <w:qFormat/>
    <w:rsid w:val="006C47F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h1">
    <w:name w:val="h1"/>
    <w:basedOn w:val="Normalny"/>
    <w:uiPriority w:val="99"/>
    <w:rsid w:val="006C47FE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Akapitzlist">
    <w:name w:val="List Paragraph"/>
    <w:basedOn w:val="Normalny"/>
    <w:uiPriority w:val="34"/>
    <w:qFormat/>
    <w:rsid w:val="003968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4352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234352"/>
    <w:rPr>
      <w:i/>
      <w:iCs/>
    </w:rPr>
  </w:style>
  <w:style w:type="character" w:styleId="Pogrubienie">
    <w:name w:val="Strong"/>
    <w:basedOn w:val="Domylnaczcionkaakapitu"/>
    <w:uiPriority w:val="22"/>
    <w:qFormat/>
    <w:rsid w:val="00234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Katarzyna</cp:lastModifiedBy>
  <cp:revision>23</cp:revision>
  <dcterms:created xsi:type="dcterms:W3CDTF">2018-09-18T19:23:00Z</dcterms:created>
  <dcterms:modified xsi:type="dcterms:W3CDTF">2018-09-18T19:44:00Z</dcterms:modified>
</cp:coreProperties>
</file>