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E4" w:rsidRPr="00C21E14" w:rsidRDefault="00DD03E4" w:rsidP="00DD03E4">
      <w:pPr>
        <w:rPr>
          <w:b/>
          <w:u w:val="single"/>
        </w:rPr>
      </w:pPr>
      <w:r w:rsidRPr="00C21E14">
        <w:rPr>
          <w:b/>
          <w:u w:val="single"/>
        </w:rPr>
        <w:t xml:space="preserve">WYMAGANIA EDUKACYJNE Z GEOGRAFII </w:t>
      </w:r>
    </w:p>
    <w:p w:rsidR="00DD03E4" w:rsidRDefault="00DD03E4" w:rsidP="00DD03E4"/>
    <w:p w:rsidR="00DD03E4" w:rsidRPr="00C21E14" w:rsidRDefault="00DD03E4" w:rsidP="00DD03E4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1E14">
        <w:rPr>
          <w:rFonts w:ascii="Times New Roman" w:hAnsi="Times New Roman" w:cs="Times New Roman"/>
          <w:b/>
          <w:sz w:val="20"/>
          <w:szCs w:val="20"/>
        </w:rPr>
        <w:t>WYMAGANIA EDUKACYJNE Z GEOGRAFII– 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0"/>
        <w:gridCol w:w="1799"/>
        <w:gridCol w:w="1745"/>
        <w:gridCol w:w="1842"/>
        <w:gridCol w:w="1756"/>
      </w:tblGrid>
      <w:tr w:rsidR="00DD03E4" w:rsidRPr="00C21E14" w:rsidTr="00602255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E4" w:rsidRPr="00C21E14" w:rsidRDefault="00DD03E4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DD03E4" w:rsidRPr="00C21E14" w:rsidTr="0060225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E4" w:rsidRPr="00C21E14" w:rsidRDefault="00DD03E4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E4" w:rsidRPr="00C21E14" w:rsidRDefault="00DD03E4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E4" w:rsidRPr="00C21E14" w:rsidRDefault="00DD03E4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E4" w:rsidRPr="00C21E14" w:rsidRDefault="00DD03E4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E4" w:rsidRPr="00C21E14" w:rsidRDefault="00DD03E4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DD03E4" w:rsidRPr="00C21E14" w:rsidTr="0060225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stosuje legendę mapy do odczytywania informacji oraz skalę mapy do obliczania odległości między obiektami,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przedstawia zmiany w krajobrazie powstałe w wyniku działalności człowieka,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dokonuje oceny krajobrazów Polski pod względem ich piękna ,a także ładu i estetyki zagospodarowania terenu,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opisuje współzależności między składnikami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poznawanych krajobrazów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i  warunkami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życia człowieka.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czyta treść mapy odnosząc ją do elementów środowiska geograficznego obserwowanych w terenie,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przedstawia podstawowe zależności między składnikami poznawanych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krajobrazów,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podaje  zależności  między  położeniem  wybranych  krajobrazów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na  kuli  ziemskiej,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warunkami klimatycznymi i głównymi cechami krajobrazów.</w:t>
            </w:r>
          </w:p>
          <w:p w:rsidR="00DD03E4" w:rsidRPr="00C21E14" w:rsidRDefault="00DD03E4" w:rsidP="0060225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czyta treść mapy Polski,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przedstawia główne cechy krajobrazów Polski oraz wykazuje ich zróżnicowanie,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wymienia nazwy i wskazuje na mapie świata: kontynenty, oceany, równik, południk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zerowy i 180°, bieguny,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przedstawia  główne  cechy  poznawanych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krajobrazów  świata  i  rozpoznaje  je  na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ilustracjach,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wymienia   nazwy   oraz rozpoznaje rośliny  i  zwierzęta typowe   dla   poznanych krajobrazów.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wskazuje wybrany krajobraz w Polsce,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rozpoznaje krajobrazy Polski w opisach i na ilustracjach,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wymienia nazwy  i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wskazuje  na  globusie  kontynenty  i  oceany  oraz określa  ich położenie względem równika i południka zerowego,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odczytuje wartość i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opisuje przebieg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temperatury  powietrza  oraz rozkład opadów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atmosferycznych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na podstawie diagramów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i map klimatycznych.  </w:t>
            </w:r>
          </w:p>
          <w:p w:rsidR="00DD03E4" w:rsidRPr="00C21E14" w:rsidRDefault="00DD03E4" w:rsidP="0060225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E4" w:rsidRPr="00C21E14" w:rsidRDefault="00DD03E4" w:rsidP="0060225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rozpoznaje na mapie składniki krajobrazu Polski,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wskazuje na mapie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położenie krain geograficznych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Polski;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 wskazuje na globusie: bieguny, równik, południk zerowy i 180°, półkule, kierunki główne i pośrednie,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1E14">
              <w:rPr>
                <w:sz w:val="18"/>
                <w:szCs w:val="18"/>
              </w:rPr>
              <w:t xml:space="preserve"> </w:t>
            </w: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na mapie położenie poznawanych </w:t>
            </w:r>
          </w:p>
          <w:p w:rsidR="00DD03E4" w:rsidRPr="00C21E14" w:rsidRDefault="00DD03E4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krajobrazów świata. </w:t>
            </w:r>
          </w:p>
        </w:tc>
      </w:tr>
    </w:tbl>
    <w:p w:rsidR="00DD03E4" w:rsidRDefault="00DD03E4" w:rsidP="00DD03E4">
      <w:pPr>
        <w:rPr>
          <w:rFonts w:ascii="Times New Roman" w:hAnsi="Times New Roman" w:cs="Times New Roman"/>
          <w:b/>
          <w:sz w:val="18"/>
          <w:szCs w:val="18"/>
        </w:rPr>
      </w:pPr>
    </w:p>
    <w:p w:rsidR="00DD03E4" w:rsidRDefault="00DD03E4" w:rsidP="00DD03E4">
      <w:pPr>
        <w:rPr>
          <w:rFonts w:ascii="Times New Roman" w:hAnsi="Times New Roman" w:cs="Times New Roman"/>
          <w:b/>
          <w:sz w:val="18"/>
          <w:szCs w:val="18"/>
        </w:rPr>
      </w:pPr>
    </w:p>
    <w:p w:rsidR="00DD03E4" w:rsidRDefault="00DD03E4" w:rsidP="00DD03E4">
      <w:pPr>
        <w:rPr>
          <w:rFonts w:ascii="Times New Roman" w:hAnsi="Times New Roman" w:cs="Times New Roman"/>
          <w:b/>
          <w:sz w:val="18"/>
          <w:szCs w:val="18"/>
        </w:rPr>
      </w:pPr>
    </w:p>
    <w:p w:rsidR="00DD03E4" w:rsidRDefault="00DD03E4" w:rsidP="00DD03E4">
      <w:pPr>
        <w:rPr>
          <w:rFonts w:ascii="Times New Roman" w:hAnsi="Times New Roman" w:cs="Times New Roman"/>
          <w:b/>
          <w:sz w:val="18"/>
          <w:szCs w:val="18"/>
        </w:rPr>
      </w:pPr>
    </w:p>
    <w:p w:rsidR="00DD03E4" w:rsidRDefault="00DD03E4" w:rsidP="00DD03E4">
      <w:pPr>
        <w:rPr>
          <w:rFonts w:ascii="Times New Roman" w:hAnsi="Times New Roman" w:cs="Times New Roman"/>
          <w:b/>
          <w:sz w:val="18"/>
          <w:szCs w:val="18"/>
        </w:rPr>
      </w:pPr>
    </w:p>
    <w:p w:rsidR="00EA0A6D" w:rsidRDefault="00EA0A6D">
      <w:bookmarkStart w:id="0" w:name="_GoBack"/>
      <w:bookmarkEnd w:id="0"/>
    </w:p>
    <w:sectPr w:rsidR="00EA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E4"/>
    <w:rsid w:val="00DD03E4"/>
    <w:rsid w:val="00EA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DF21A-57D8-47F6-A3B3-0EAA933A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 KRAKÓW</dc:creator>
  <cp:keywords/>
  <dc:description/>
  <cp:lastModifiedBy>SP85 KRAKÓW</cp:lastModifiedBy>
  <cp:revision>1</cp:revision>
  <dcterms:created xsi:type="dcterms:W3CDTF">2022-09-16T07:50:00Z</dcterms:created>
  <dcterms:modified xsi:type="dcterms:W3CDTF">2022-09-16T07:51:00Z</dcterms:modified>
</cp:coreProperties>
</file>