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17" w:rsidRDefault="004C0517" w:rsidP="004C0517">
      <w:pPr>
        <w:tabs>
          <w:tab w:val="left" w:pos="1701"/>
        </w:tabs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Wymagania edukacyjne niezbędne do uzyskania poszczególnych śródrocznych i rocznych ocen klasyfikacyjnych z j. angielskiego w klasie I</w:t>
      </w: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>I</w:t>
      </w:r>
    </w:p>
    <w:p w:rsidR="004C0517" w:rsidRDefault="004C0517" w:rsidP="004C0517">
      <w:pPr>
        <w:tabs>
          <w:tab w:val="left" w:pos="1701"/>
        </w:tabs>
        <w:jc w:val="center"/>
        <w:rPr>
          <w:rFonts w:ascii="Times New Roman" w:hAnsi="Times New Roman"/>
          <w:b w:val="0"/>
          <w:bCs/>
          <w:sz w:val="20"/>
          <w:szCs w:val="20"/>
        </w:rPr>
      </w:pPr>
    </w:p>
    <w:p w:rsidR="004C0517" w:rsidRDefault="004C0517" w:rsidP="004C0517">
      <w:pPr>
        <w:tabs>
          <w:tab w:val="left" w:pos="1701"/>
        </w:tabs>
        <w:jc w:val="center"/>
        <w:rPr>
          <w:rFonts w:ascii="Times New Roman" w:hAnsi="Times New Roman"/>
          <w:b w:val="0"/>
          <w:bCs/>
          <w:sz w:val="20"/>
          <w:szCs w:val="20"/>
        </w:rPr>
      </w:pPr>
    </w:p>
    <w:p w:rsidR="004C0517" w:rsidRDefault="004C0517" w:rsidP="004C0517">
      <w:pPr>
        <w:rPr>
          <w:rFonts w:ascii="Times New Roman" w:hAnsi="Times New Roman"/>
          <w:b w:val="0"/>
          <w:sz w:val="24"/>
          <w:szCs w:val="24"/>
          <w:lang w:eastAsia="pl-PL"/>
        </w:rPr>
      </w:pPr>
    </w:p>
    <w:tbl>
      <w:tblPr>
        <w:tblW w:w="1482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84"/>
        <w:gridCol w:w="2553"/>
        <w:gridCol w:w="2552"/>
        <w:gridCol w:w="2625"/>
        <w:gridCol w:w="2270"/>
        <w:gridCol w:w="2336"/>
      </w:tblGrid>
      <w:tr w:rsidR="004C0517" w:rsidTr="004C0517"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17" w:rsidRDefault="004C0517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POZIOM PODSTAWOWY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17" w:rsidRDefault="004C0517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POZIOM PONADPODSTAWOWY</w:t>
            </w:r>
          </w:p>
        </w:tc>
      </w:tr>
      <w:tr w:rsidR="004C0517" w:rsidTr="00647358">
        <w:trPr>
          <w:trHeight w:val="61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17" w:rsidRDefault="004C0517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17" w:rsidRDefault="00D128AC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DOPUSZCZAJĄCA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17" w:rsidRDefault="00D128AC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DOSTATECZNA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17" w:rsidRDefault="00D128AC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DOBRA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17" w:rsidRDefault="00D128AC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BARDZO DOBRA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17" w:rsidRDefault="00D128AC">
            <w:pPr>
              <w:pStyle w:val="Zawarto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CELUJĄCA</w:t>
            </w:r>
          </w:p>
        </w:tc>
      </w:tr>
      <w:tr w:rsidR="004C0517" w:rsidTr="004C0517">
        <w:trPr>
          <w:trHeight w:val="404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17" w:rsidRDefault="004C0517">
            <w:pPr>
              <w:pStyle w:val="Zawartotabeli"/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Wiadomości:</w:t>
            </w:r>
          </w:p>
          <w:p w:rsidR="004C0517" w:rsidRDefault="004C0517">
            <w:pPr>
              <w:pStyle w:val="Zawarto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słownictwo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środki językowe, funkcje językowe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C0517" w:rsidRDefault="004C0517">
            <w:pPr>
              <w:pStyle w:val="Zawartotabeli"/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Umiejętności: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rozumienie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ze słuchu,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mówienie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/powtarzanie,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czytanie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, pisanie po śladzie lub wg wzoru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Uczeń: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rozpoznaje słabo krótkie wyrazy, a trudniejsze przy pomocy nauczyciela (formy </w:t>
            </w:r>
            <w:proofErr w:type="spellStart"/>
            <w:r>
              <w:rPr>
                <w:rFonts w:ascii="Times New Roman" w:hAnsi="Times New Roman"/>
                <w:b w:val="0"/>
              </w:rPr>
              <w:t>przywitań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i pożegnań, określenia wieku, formy podawania informacji o sobie, nazwy: kolorów, liczb 1-100, dni tygodnia, pomieszczeń w domu, </w:t>
            </w:r>
            <w:r w:rsidR="000F63B8">
              <w:rPr>
                <w:rFonts w:ascii="Times New Roman" w:hAnsi="Times New Roman"/>
                <w:b w:val="0"/>
              </w:rPr>
              <w:t xml:space="preserve">przedmiotów znajdujących się w domu, </w:t>
            </w:r>
            <w:r>
              <w:rPr>
                <w:rFonts w:ascii="Times New Roman" w:hAnsi="Times New Roman"/>
                <w:b w:val="0"/>
              </w:rPr>
              <w:t>zwierząt</w:t>
            </w:r>
            <w:r w:rsidR="000F63B8">
              <w:rPr>
                <w:rFonts w:ascii="Times New Roman" w:hAnsi="Times New Roman"/>
                <w:b w:val="0"/>
              </w:rPr>
              <w:t xml:space="preserve"> domowych oraz ich pożywienia</w:t>
            </w:r>
            <w:r>
              <w:rPr>
                <w:rFonts w:ascii="Times New Roman" w:hAnsi="Times New Roman"/>
                <w:b w:val="0"/>
              </w:rPr>
              <w:t>, ubrań,</w:t>
            </w:r>
            <w:r w:rsidR="000F63B8">
              <w:rPr>
                <w:rFonts w:ascii="Times New Roman" w:hAnsi="Times New Roman"/>
                <w:b w:val="0"/>
              </w:rPr>
              <w:t xml:space="preserve"> pór roku, roślin,</w:t>
            </w:r>
            <w:r>
              <w:rPr>
                <w:rFonts w:ascii="Times New Roman" w:hAnsi="Times New Roman"/>
                <w:b w:val="0"/>
              </w:rPr>
              <w:t xml:space="preserve"> gier i zabaw,</w:t>
            </w:r>
            <w:r w:rsidR="000F63B8">
              <w:rPr>
                <w:rFonts w:ascii="Times New Roman" w:hAnsi="Times New Roman"/>
                <w:b w:val="0"/>
              </w:rPr>
              <w:t xml:space="preserve"> miejsc w szkole, dolegliwości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="000F63B8">
              <w:rPr>
                <w:rFonts w:ascii="Times New Roman" w:hAnsi="Times New Roman"/>
                <w:b w:val="0"/>
              </w:rPr>
              <w:t xml:space="preserve">zdrowych nawyków, </w:t>
            </w:r>
            <w:r>
              <w:rPr>
                <w:rFonts w:ascii="Times New Roman" w:hAnsi="Times New Roman"/>
                <w:b w:val="0"/>
              </w:rPr>
              <w:t xml:space="preserve">miejsc odwiedzanych na </w:t>
            </w:r>
            <w:r w:rsidR="000F63B8">
              <w:rPr>
                <w:rFonts w:ascii="Times New Roman" w:hAnsi="Times New Roman"/>
                <w:b w:val="0"/>
              </w:rPr>
              <w:t xml:space="preserve">wakacjach, zasad bezpiecznego przechodzenia przez jezdnię, </w:t>
            </w:r>
            <w:r>
              <w:rPr>
                <w:rFonts w:ascii="Times New Roman" w:hAnsi="Times New Roman"/>
                <w:b w:val="0"/>
              </w:rPr>
              <w:t>podstawowych czasowników i przymiotników);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bardzo rzadko rozumie ogólny sens bajek i historyjek;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bardzo rzadko wydobywa najważniejsze informacje z tekstu słuchanego;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polecenia nauczyciela tylko przy jego pomocy;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trudem powtarza wyrazy i zdania za nauczycielem lub nagraniem;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- tylko z pomocą nauczyciela sporadycznie odpowiada na pytania, używając pojedynczych słów;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nieznaczną część powtarzanych często poleceń ustnych;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tylko z pomocą nauczyciela śledzi czytany przez niego tekst i wskazuje na przeczytany wyraz;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pisze po śladzie pojedyncze wyrazy;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słabo nazywa z pamięci przedmioty i ludzi przedstawione na obrazkach;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rozpoznaje wyrazy po ich zapisie graficznym;</w:t>
            </w:r>
          </w:p>
          <w:p w:rsidR="004C0517" w:rsidRDefault="004C0517">
            <w:pPr>
              <w:spacing w:line="276" w:lineRule="auto"/>
              <w:rPr>
                <w:rFonts w:ascii="Times New Roman" w:eastAsia="Verdana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rozpoznaje i rozumie tylko część poznanych konstrukcji gramatycznych.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rozpoznaje tylko krótkie wyrazy, a trudniejsze przy pomocy nauczyciela </w:t>
            </w:r>
            <w:r w:rsidR="000F63B8">
              <w:rPr>
                <w:rFonts w:ascii="Times New Roman" w:hAnsi="Times New Roman"/>
                <w:b w:val="0"/>
              </w:rPr>
              <w:t xml:space="preserve">(formy </w:t>
            </w:r>
            <w:proofErr w:type="spellStart"/>
            <w:r w:rsidR="000F63B8">
              <w:rPr>
                <w:rFonts w:ascii="Times New Roman" w:hAnsi="Times New Roman"/>
                <w:b w:val="0"/>
              </w:rPr>
              <w:t>przywitań</w:t>
            </w:r>
            <w:proofErr w:type="spellEnd"/>
            <w:r w:rsidR="000F63B8">
              <w:rPr>
                <w:rFonts w:ascii="Times New Roman" w:hAnsi="Times New Roman"/>
                <w:b w:val="0"/>
              </w:rPr>
              <w:t xml:space="preserve"> i pożegnań, określenia wieku, formy podawania informacji o sobie, nazwy: kolorów, liczb 1-100, dni tygodnia, pomieszczeń w domu, przedmiotów znajdujących się w domu, zwierząt domowych oraz ich pożywienia, ubrań, pór roku, roślin, gier i zabaw, miejsc w szkole, dolegliwości, zdrowych nawyków, miejsc odwiedzanych na wakacjach, zasad bezpiecznego przechodzenia przez jezdnię, podstawowych czasowników i przymiotników);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rzadko rozumie ogólny sens bajek i historyjek;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sporadycznie wydobywa najważniejsze informacje z tekstu słuchanego;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polecenia nauczyciela najczęściej przy jego pomocy;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w miarę poprawnie powtarza wyrazy i zdania za nauczycielem lub nagraniem;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- z pomocą nauczyciela sporadycznie odpowiada na pytania, używając pojedynczych słów;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mniejszą część powtarzanych często poleceń ustnych;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śledzi czytany przez niego tekst i wskazuje na przeczytany wyraz;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pisze po śladzie pojedyncze wyrazy;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nazywa z pamięci przedmioty i ludzi przedstawione na obrazkach;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rozpoznaje wyrazy po ich zapisie graficznym;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pomocą nauczyciela rozpoznaje i rozumie poznane konstrukcje gramatyczne.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</w:p>
          <w:p w:rsidR="004C0517" w:rsidRDefault="004C0517">
            <w:pPr>
              <w:pStyle w:val="Zawartotabeli"/>
              <w:spacing w:line="276" w:lineRule="auto"/>
              <w:rPr>
                <w:rFonts w:ascii="Times New Roman" w:eastAsia="Verdana" w:hAnsi="Times New Roman"/>
                <w:b w:val="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rozpoznaje i rozumie tylko część poznanego słownictwa </w:t>
            </w:r>
            <w:r w:rsidR="000F63B8">
              <w:rPr>
                <w:rFonts w:ascii="Times New Roman" w:hAnsi="Times New Roman"/>
                <w:b w:val="0"/>
              </w:rPr>
              <w:t xml:space="preserve">(formy </w:t>
            </w:r>
            <w:proofErr w:type="spellStart"/>
            <w:r w:rsidR="000F63B8">
              <w:rPr>
                <w:rFonts w:ascii="Times New Roman" w:hAnsi="Times New Roman"/>
                <w:b w:val="0"/>
              </w:rPr>
              <w:t>przywitań</w:t>
            </w:r>
            <w:proofErr w:type="spellEnd"/>
            <w:r w:rsidR="000F63B8">
              <w:rPr>
                <w:rFonts w:ascii="Times New Roman" w:hAnsi="Times New Roman"/>
                <w:b w:val="0"/>
              </w:rPr>
              <w:t xml:space="preserve"> i pożegnań, określenia wieku, formy podawania informacji o sobie, nazwy: kolorów, liczb 1-100, dni tygodnia, pomieszczeń w domu, przedmiotów znajdujących się w domu, zwierząt domowych oraz ich pożywienia, ubrań, pór roku, roślin, gier i zabaw, miejsc w szkole, dolegliwości, zdrowych nawyków, miejsc odwiedzanych na wakacjach, zasad bezpiecznego przechodzenia przez jezdnię, podstawowych czasowników i przymiotników);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tylko część słuchanych bajek i historyjek;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wydobywa większość potrzebnych informacji z tekstu słuchanego;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rozumie znaczną większość poleceń wydawanych </w:t>
            </w:r>
            <w:r w:rsidR="000F63B8">
              <w:rPr>
                <w:rFonts w:ascii="Times New Roman" w:hAnsi="Times New Roman"/>
                <w:b w:val="0"/>
              </w:rPr>
              <w:t>przez nauczyciela</w:t>
            </w:r>
            <w:r>
              <w:rPr>
                <w:rFonts w:ascii="Times New Roman" w:hAnsi="Times New Roman"/>
                <w:b w:val="0"/>
              </w:rPr>
              <w:t>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przeważnie z powodzeniem powtarza wyrazy i zdania za nauczycielem lub nagraniem;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- dość dobrze naśladuje wymowę angielską;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 ogół poprawnie odpowiada na pytania, używając pojedynczych słów;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większość powtarzanych często poleceń ustnych oraz pisemnych;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- krótkie wyrazy pisze po śladzie samodzielnie, a trudniejsze z pomocą nauczyciela;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 ogół poprawnie wstawia wyrazy w luki w tekście na podstawie podanego wzoru;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 ogół nazywa z pamięci przedmioty i ludzi przedstawione na obrazkach;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 ogół rozpoznaje wyrazy po ich zapisie graficznym;</w:t>
            </w:r>
          </w:p>
          <w:p w:rsidR="004C0517" w:rsidRDefault="004C0517">
            <w:pPr>
              <w:spacing w:line="276" w:lineRule="auto"/>
              <w:rPr>
                <w:rFonts w:ascii="Times New Roman" w:eastAsia="Verdana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rozpoznaje, rozumie i stosuje tylko część poznanych konstrukcji gramatycznych.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rozpoznaje wprowadzone słownictwo bez większych trudności </w:t>
            </w:r>
            <w:r w:rsidR="000F63B8">
              <w:rPr>
                <w:rFonts w:ascii="Times New Roman" w:hAnsi="Times New Roman"/>
                <w:b w:val="0"/>
              </w:rPr>
              <w:t xml:space="preserve">(formy </w:t>
            </w:r>
            <w:proofErr w:type="spellStart"/>
            <w:r w:rsidR="000F63B8">
              <w:rPr>
                <w:rFonts w:ascii="Times New Roman" w:hAnsi="Times New Roman"/>
                <w:b w:val="0"/>
              </w:rPr>
              <w:t>przywitań</w:t>
            </w:r>
            <w:proofErr w:type="spellEnd"/>
            <w:r w:rsidR="000F63B8">
              <w:rPr>
                <w:rFonts w:ascii="Times New Roman" w:hAnsi="Times New Roman"/>
                <w:b w:val="0"/>
              </w:rPr>
              <w:t xml:space="preserve"> i pożegnań, określenia wieku, formy podawania informacji o sobie, nazwy: kolorów, liczb 1-100, dni tygodnia, pomieszczeń w domu, przedmiotów znajdujących się w domu, zwierząt domowych oraz ich pożywienia, ubrań, pór roku, roślin, gier i zabaw, miejsc w szkole, dolegliwości, zdrowych nawyków, miejsc odwiedzanych na wakacjach, zasad bezpiecznego przechodzenia przez jezdnię, podstawowych czasowników i przymiotników);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ogólny sens różnorodnych bajek oraz historyjek;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wydobywa znaczną większość kluczowych informacji z tekstu słuchanego;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rozumie polecenia </w:t>
            </w:r>
            <w:r>
              <w:rPr>
                <w:rFonts w:ascii="Times New Roman" w:hAnsi="Times New Roman"/>
                <w:b w:val="0"/>
              </w:rPr>
              <w:lastRenderedPageBreak/>
              <w:t>nauczyciela;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powtarza wyrazy i zdania za nauczycielem lub nagraniem;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poprawnie naśladuje wymowę angielską;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odpowiada na pytania pojedynczymi słowami lub stałymi zwrotami i wyrażeniami;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powtarzane często polecenia ustne i pisemne;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pisze po śladzie pojedyncze wyrazy;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poprawnie wstawia wyrazy w luki w tekście na podstawie podanego wzoru;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nazywa z pamięci przedmioty i ludzi przedstawione na obrazkach;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rozpoznaje wyrazy po ich zapisie graficznym;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rozpoznaje, rozumie i stosuje wprowadzone konstrukcje gramatyczne bez większych trudności.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z łatwością rozpoznaje poznane słownictwo </w:t>
            </w:r>
            <w:r w:rsidR="000F63B8">
              <w:rPr>
                <w:rFonts w:ascii="Times New Roman" w:hAnsi="Times New Roman"/>
                <w:b w:val="0"/>
              </w:rPr>
              <w:t xml:space="preserve">(formy </w:t>
            </w:r>
            <w:proofErr w:type="spellStart"/>
            <w:r w:rsidR="000F63B8">
              <w:rPr>
                <w:rFonts w:ascii="Times New Roman" w:hAnsi="Times New Roman"/>
                <w:b w:val="0"/>
              </w:rPr>
              <w:t>przywitań</w:t>
            </w:r>
            <w:proofErr w:type="spellEnd"/>
            <w:r w:rsidR="000F63B8">
              <w:rPr>
                <w:rFonts w:ascii="Times New Roman" w:hAnsi="Times New Roman"/>
                <w:b w:val="0"/>
              </w:rPr>
              <w:t xml:space="preserve"> i pożegnań, określenia wieku, formy podawania informacji o sobie, nazwy: kolorów, liczb 1-100, dni tygodnia, pomieszczeń w domu, przedmiotów znajdujących się w domu, zwierząt domowych oraz ich pożywienia, ubrań, pór roku, roślin, gier i zabaw, miejsc w szkole, dolegliwości, zdrowych nawyków, miejsc odwiedzanych na wakacjach, zasad bezpiecznego przechodzenia przez jezdnię, podstawowych czasowników i przymiotników);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rozumie ogólny sens różnorodnych bajek oraz historyjek;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wydobywa kluczowe informacje w różnorodnych tekstach słuchanych;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rozumie szczegółowe informacje zawarte w tekście słuchanym, wykraczające </w:t>
            </w:r>
            <w:r>
              <w:rPr>
                <w:rFonts w:ascii="Times New Roman" w:hAnsi="Times New Roman"/>
                <w:b w:val="0"/>
              </w:rPr>
              <w:lastRenderedPageBreak/>
              <w:t>poza polecenia podane w konkretnych ćwiczeniach;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łatwością rozumie polecenia nauczyciela;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łatwością powtarza wyrazy i zdania za nauczycielem lub nagraniem;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bezbłędnie naśladuje wymowę angielską;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odpowiada na pytania pojedynczymi słowami lub stałymi zwrotami i wyrażeniami;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bezbłędnie rozumie powtarzane często polecenia ustne i pisemne;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bezbłędnie odwzorowuje pojedyncze wyrazy;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samodzielnie wstawia wyrazy w luki w tekście;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nazywa z pamięci przedmioty i ludzi przedstawione na obrazkach;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rozpoznaje wyrazy po ich zapisie graficznym;</w:t>
            </w:r>
          </w:p>
          <w:p w:rsidR="004C0517" w:rsidRDefault="004C0517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z łatwością rozpoznaje rozumie i stosuje konstrukcje gramatyczne.</w:t>
            </w:r>
          </w:p>
        </w:tc>
      </w:tr>
    </w:tbl>
    <w:p w:rsidR="004C0517" w:rsidRDefault="004C0517" w:rsidP="004C0517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33227D" w:rsidRDefault="00647358"/>
    <w:sectPr w:rsidR="0033227D" w:rsidSect="004C0517">
      <w:pgSz w:w="16838" w:h="11906" w:orient="landscape"/>
      <w:pgMar w:top="141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characterSpacingControl w:val="doNotCompress"/>
  <w:compat/>
  <w:rsids>
    <w:rsidRoot w:val="004C0517"/>
    <w:rsid w:val="000A0C4D"/>
    <w:rsid w:val="000F63B8"/>
    <w:rsid w:val="00471158"/>
    <w:rsid w:val="004C0517"/>
    <w:rsid w:val="00571894"/>
    <w:rsid w:val="00647358"/>
    <w:rsid w:val="00685947"/>
    <w:rsid w:val="0092330C"/>
    <w:rsid w:val="00CA0517"/>
    <w:rsid w:val="00D1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517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0517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C051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1015</Words>
  <Characters>6096</Characters>
  <Application>Microsoft Office Word</Application>
  <DocSecurity>0</DocSecurity>
  <Lines>50</Lines>
  <Paragraphs>14</Paragraphs>
  <ScaleCrop>false</ScaleCrop>
  <Company>Hewlett-Packard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2022-09-11T19:19:00Z</cp:lastPrinted>
  <dcterms:created xsi:type="dcterms:W3CDTF">2022-09-11T19:10:00Z</dcterms:created>
  <dcterms:modified xsi:type="dcterms:W3CDTF">2022-09-14T19:12:00Z</dcterms:modified>
</cp:coreProperties>
</file>