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FA" w:rsidRDefault="009C37FA" w:rsidP="00BA0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DC">
        <w:rPr>
          <w:rFonts w:ascii="Times New Roman" w:hAnsi="Times New Roman" w:cs="Times New Roman"/>
          <w:b/>
          <w:sz w:val="24"/>
          <w:szCs w:val="24"/>
        </w:rPr>
        <w:t>WYMAGANI</w:t>
      </w:r>
      <w:r>
        <w:rPr>
          <w:rFonts w:ascii="Times New Roman" w:hAnsi="Times New Roman" w:cs="Times New Roman"/>
          <w:b/>
          <w:sz w:val="24"/>
          <w:szCs w:val="24"/>
        </w:rPr>
        <w:t xml:space="preserve">A EDUKACYJNE Z MATEMATYKI  KL. </w:t>
      </w:r>
      <w:r w:rsidRPr="00B268D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8"/>
        <w:gridCol w:w="3077"/>
        <w:gridCol w:w="3083"/>
      </w:tblGrid>
      <w:tr w:rsidR="009C37FA" w:rsidTr="009C37FA">
        <w:trPr>
          <w:trHeight w:hRule="exact" w:val="851"/>
        </w:trPr>
        <w:tc>
          <w:tcPr>
            <w:tcW w:w="3107" w:type="dxa"/>
          </w:tcPr>
          <w:p w:rsidR="009C37FA" w:rsidRDefault="009C37FA" w:rsidP="000C53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:rsidR="009C37FA" w:rsidRPr="00C63B38" w:rsidRDefault="009C37FA" w:rsidP="000C53B5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: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7" w:type="dxa"/>
          </w:tcPr>
          <w:p w:rsidR="009C37FA" w:rsidRDefault="009C37FA" w:rsidP="009C37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:rsidR="009C37FA" w:rsidRPr="00C63B38" w:rsidRDefault="009C37FA" w:rsidP="000C53B5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oraz: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9C37FA" w:rsidRDefault="009C37FA" w:rsidP="009C37F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:rsidR="009C37FA" w:rsidRPr="00F81418" w:rsidRDefault="009C37FA" w:rsidP="000C53B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oraz: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9C37FA" w:rsidRDefault="009C37FA" w:rsidP="000C53B5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:rsidR="009C37FA" w:rsidRPr="00F81418" w:rsidRDefault="009C37FA" w:rsidP="000C53B5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raz: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9C37FA" w:rsidRDefault="009C37FA" w:rsidP="009C37F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9C37FA" w:rsidRPr="00F24F66" w:rsidRDefault="009C37FA" w:rsidP="000C5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oraz:</w:t>
            </w:r>
          </w:p>
        </w:tc>
      </w:tr>
      <w:tr w:rsidR="009C37FA" w:rsidTr="000C53B5">
        <w:tc>
          <w:tcPr>
            <w:tcW w:w="3107" w:type="dxa"/>
          </w:tcPr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tekstowe z zastosowaniem dodawania, odejmowania, mnożenia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i dzielenia liczb naturalnych,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i stosuje właściwą kolejność działań w wyrażeniach dwudziałaniowych,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dodaje, odejmuje i mnoży pisemnie liczby trzy- i czterocyfrowe, rozwiązuje elementarne zadania tekstowe 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pisemnie liczby wielocyfrowe przez liczby jednocyfrowe,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rozpoznaje, wskazuje, rysuje i mierzy kąty ostre, proste i rozwarte, posługuje się kątomierzem , 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rozpoznaje trójkąty wg podziału ze względu na kąty i boki, wie ile wynosi suma kątów w trójkącie,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rozumie pojęcie wysokości, rysuje wysokości w trójkącie ostrokątnym,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obwody czworokątów,  rozpoznaje i rysuje wysokości równoległoboku, trapezu,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wskazuje trapezy wśród innych figur, rysuje trapezy przy danych długościach podstaw,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wybiera spośród podanych figur te, które mają oś symetrii,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ułamek w postaci dzielenia, zamienia liczby mieszane na ułamki niewłaściwe i odwrotnie,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ułamki o tym samym mianowniku, rozszerza i skraca ułamki,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i odejmuje ułamki ( liczby mieszane) o jednakowych mianownikach,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 prostych przykładach dodaje i odejmuje ułamki ze sprowadzeniem ich do wspólnego mianownika,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mnoży ułamek (liczbę mieszaną) przez liczbę naturalną, mnoży ułamki z wykorzystaniem skracania,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znajduje odwrotności ułamków, liczb naturalnych i liczb mieszanych,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dzieli ułamki z wykorzystaniem skracania, rozwiązuje elementarne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zad. tekstowe – działania na ułamkach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zapisuje ułamek dziesiętny w postaci ułamka zwykłego, zamienia ułamek zwykły na dziesiętny 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odczytuje i zapisuje słownie ułamki dziesiętne oraz cyframi ułamki dziesiętne zapisane słownie,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i odejmuje ułamki dziesiętne sposobem pisemnym,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mnoży i dzieli w pamięci ułamki dziesiętne przez 10, 100, 1000, mnoży pisemnie ułamki dziesiętne,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dzieli pisemnie ułamki dziesiętne przez jednocyfrową liczbę naturalną,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potrafi posługiwać się kalkulatorem (bez wykorzystywania funkcji pamięci),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jednostki czasu (godziny na minuty i kwadranse, minuty na sekundy, kwadranse na minuty),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podstawowe jednostki masy, monetarne (polskie) i długości, zamienia mniejsze jedn. na większe,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oblicza średnią arytmetyczną liczb naturalnych, 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odczytuje dane z tabeli i  diagramów, zamienia procenty na ułamki,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określa, czy zamalowano 25%, 50%, 75%, 100% figury, oblicza pozostałą część jako procent całości,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pole prostokąta, zna i stosuje wzór na obliczanie pola równoległoboku, trójkąta przy danym boku i   odpowiadającej mu wysokości,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odczytuje liczby całkowite z osi liczbowej, zaznacza na osi liczbowej podane liczby całkowite,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rozróżnia i wskazuje elementy brył: krawędzie, wierzchołki, ściany boczne, podstawy,</w:t>
            </w:r>
          </w:p>
          <w:p w:rsidR="009C37FA" w:rsidRPr="00F81418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rozróżnia graniastosłupy i ostrosłupy w otoczeniu oraz na rysunkach,</w:t>
            </w:r>
          </w:p>
          <w:p w:rsidR="009C37FA" w:rsidRPr="00843A74" w:rsidRDefault="009C37FA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podstawowe jednostki objętości, oblicza objętości brył zbudowanych z sześcianów jednostkowych,  oblicza objęt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ość prostopadłościanu złożonego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z sześcianów jednostkowych</w:t>
            </w:r>
          </w:p>
        </w:tc>
        <w:tc>
          <w:tcPr>
            <w:tcW w:w="3107" w:type="dxa"/>
          </w:tcPr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mnoży liczby zakończone zerami, pomijając zera przy mnożeniu i dopisując je w wyniku,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liczby zakończone zerami, rozwiązuje typowe zad. tekst. z zast</w:t>
            </w:r>
            <w:r w:rsidR="00810239">
              <w:rPr>
                <w:rFonts w:ascii="Times New Roman" w:hAnsi="Times New Roman" w:cs="Times New Roman"/>
                <w:sz w:val="15"/>
                <w:szCs w:val="15"/>
              </w:rPr>
              <w:t>osowaniem działań na liczbach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naturalnych,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potęgi w postaci iloczynu, zapisuje iloczyn tych samych czynników w postaci potęgi,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potęgi liczb, także z wykorzystaniem kalkulatora, rozwiązuje elementarne zadania tekstowe,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wartość trzydziałaniowego wyrażenia arytmetycznego, zawierającego również nawiasy,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dopasowuje zapis rozwiązania do treści zadania tekstowego,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szacuje wynik pojedynczego działania i stosuje szacowanie w sytuacjach praktycznych,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typowe zadania tekstowe z zastosowaniem działań pisemnych,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i stosuje cechy podzielności przez 3 i 9,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wskazuje w zbiorze liczb liczby złożone na podstawie cech podzielności przez 2, 3, 5, 10,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liczbę dwucyfrową w postaci iloczynu czynników pierwszych,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rozumie definicję koła i okręgu, stosuje ich własności do rozwiązywania prostych zadań,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rozpoznaje, wskazuje i rysuje kąty pełne, półpełne, wklęsłe i wypukłe, szacuje miary kątów 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rozpoznaje kąty wierzchołkowe, przyległe i dopełniające do 360˚,  rysuje kąty o danej mierze ‹ 180˚,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rysunkowe dotyczące obliczania miar kątów,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wymiary figur geometrycznych i obiektów w skali,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stosuje nierówność trójkąta, rozwiązuje typowe zadania dotyczące obliczania miar kątów w trójkącie, 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obwód trójkąta, mając dane zależności między jego bokami,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różne rodzaje trójkątów, rysuje  wysokości w trójkącie ostrokątnym i prostokątnym,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kwadrat o danym obwodzie oraz prostokąt o danym obwodzie i danym jednym boku,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oblicza miary kątów w równoległoboku, rysuje równoległobok przy danym boku i danej wysokości 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oblicza długość boku rombu przy danym obwodzie oraz długości brakujących odcinków w trapezie,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rozpoznaje rodzaje trapezów, rysuje trapezy przy danych długościach podstaw i wysokości,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wykorzystuje twierdzenie o sumie miar kątów w czworokącie do obliczania brakujących miar kątów w czworokącie,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doprowadza ułamki i liczby mieszane do najprostszej postaci,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ułamki o takich samych licznikach,  rozszerza ułamki do wskazanego licznika,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znajduje licznik lub mianownik ułamka równego danemu po skróceniu lub rozszerzeniu,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sprowadza ułamki do wspólnego mianownika,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i odejmuje ułamki lub liczby mieszane o różnych mianownikach,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ułamek liczby naturalnej,  mnoży liczby mieszane - stosując skracanie,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liczby mieszane(stosując skracanie) rozwiązuje elementarne zadania z działaniami na ułamkach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cyframi ułamki dziesiętne zapisane słownie,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zaznacza ułamki dziesiętne na osi liczbowej,  odczytuje z osi liczbowej brakujące ułamki dziesiętne,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ułamki dziesiętne, zamienia ułamki zwykłe na ułamki dziesiętne skończone,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i odejmuje ułamki dziesiętne w pamięci, dzieli w pamięci przez liczbę naturalną,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pisemnie ułamki dziesiętne przez liczbę naturalną,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jednostki zapisane za pomocą ułamka dziesiętnego na jednostki mieszane lub mniejsze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jednostki, wykonuje działania na ułamkach dziesiętnych, również posługując się kalkulatorem,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przelicza jednostki masy, długości, oblicza upływ czasu  z przekroczeniem godziny,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z wykorzystaniem informacji podanych w kalendarzu, tabelach, na rysunkach, diagramach, mapach i planach,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rzeczywistą odległość na podstawie mapy ze skalą mianowaną,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średnią arytmetyczną kilku liczb naturalnych,</w:t>
            </w:r>
          </w:p>
          <w:p w:rsidR="00BA01D9" w:rsidRPr="00F81418" w:rsidRDefault="00BA01D9" w:rsidP="00BA01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określa, jaki procent figury zamalowano, oblicza 1%, 10%, 25%, 50%, 75% i 100% liczby naturalnej,</w:t>
            </w:r>
          </w:p>
          <w:p w:rsidR="00BA01D9" w:rsidRPr="00F81418" w:rsidRDefault="00BA01D9" w:rsidP="00BA01D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procent na ułamek w prostych wypadkach,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oblicza wartości liczbowe prostych wyrażeń algebraicznych, redukuje wyrazy podobne,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rozwiązuje równania typu 2 · </w:t>
            </w:r>
            <w:r w:rsidRPr="00F8141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x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+ 3 = 7, sprawdza, czy dana liczba jest rozwiązaniem równania,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odczytuje i zaznacza punkty o danych współrzędnych całkowitych w układzie współrzędnych,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pola figur znajdujących się na kratownicy, wykorzystuje pole prostokąta do obliczania pól innych figur,</w:t>
            </w:r>
          </w:p>
          <w:p w:rsidR="00BA01D9" w:rsidRPr="00F81418" w:rsidRDefault="00BA01D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oblicza pole i obwód prostokąta przy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danym jednym boku i zależności (ilorazowej lub różnicowej)</w:t>
            </w:r>
          </w:p>
          <w:p w:rsidR="00BA01D9" w:rsidRPr="00F81418" w:rsidRDefault="00BA01D9" w:rsidP="0081023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drugiego boku, rozwiązuje elementarne zadania tekstowe z zastosowaniem pola prostokąta,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pole i obwód równoległoboku na podstawie danych długości boków i wysokości,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i stosuje wzór na obliczanie pola rombu z wykorzystaniem długości przekątnych,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i stosuje wzór na obliczanie pola trójkąta, trapezu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wyznacza liczby przeciwne do danych,  porównuje liczby całkowite,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dodaje liczby całkowite jedno- i dwucyfrowe,  określa znak sumy dwóch liczb całkowitych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różnicę między liczbami całkowitymi oraz wartościami temperatury,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wykonuje proste działania dodawania, odejmowania, mnożenia i dzielenia liczb całkowitych,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oblicza objętość prostopadłościanu i sześcianu, dobiera jednostkę do pomiaru objętości,  </w:t>
            </w:r>
          </w:p>
          <w:p w:rsidR="00BA01D9" w:rsidRPr="00F81418" w:rsidRDefault="00BA01D9" w:rsidP="00BA01D9">
            <w:pPr>
              <w:spacing w:after="0" w:line="240" w:lineRule="auto"/>
              <w:ind w:firstLine="142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rozumie pojęcie siatki prostopadłościanu,  rysuje siatkę sześcianu o podanej długości krawędzi.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wyznacza liczbę naturalną, znając jej kwadrat, np. 25, 49,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zapisuje wyrażenia arytmetyczne do prostych treści zadaniowych oraz treść zadania do prostego wyrażenia   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arytmetycznego,  zapisuje rozwiązanie zadania tekstowego w postaci jednego wyrażenia kilkudziałaniowego,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do</w:t>
            </w:r>
            <w:r w:rsidR="008F7122">
              <w:rPr>
                <w:rFonts w:ascii="Times New Roman" w:hAnsi="Times New Roman" w:cs="Times New Roman"/>
                <w:sz w:val="15"/>
                <w:szCs w:val="15"/>
              </w:rPr>
              <w:t xml:space="preserve">daje i odejmuje pisemnie liczby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wielocyfrowe,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pojęcie wielokrotności liczb,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zna pojęcia liczby pierwszej i liczby złożonej,  zapisuje liczbę w postaci iloczynu czynników pierwszych,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dzieli pisemnie liczby wielocyfrowe przez liczby dwucyfrowe,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tekstowe z wykorzystaniem własności koła i okręgu,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związane z mierzeniem i obliczaniem miar kątów,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wskazuje kąty równe, które powstaną, gdy dwie proste równoległe przetniemy trzecią prostą,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miary kątów w trójkącie na podstawie podanych zależności między kątami,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wskazuje osie symetrii trójkąta,  rozwiązuje zadania z zastosowaniem własności trójkątów,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zna własności równoległoboku, rombu, trapezu, deltoidu i potrafi narysować ich wszystkie wysokości, rysuje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 trapez o danych długościach boków i danych kątach,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potrafi klasyfikować czworokąty,  rozwiązuje zadania z wykorzystaniem ich własności,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podaje przykłady wielokątów foremnych i określa ich własności,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z zastosowaniem obliczania ułamka liczby,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ułamki o różnych mianownikach,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typowe zadania z zastosowaniem dodawania i odejmowania ułamków zwykłych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 różnych mianownikach oraz porównywania różnicowego,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ułamek liczby mieszanej i ułamek ułamka, oblicza brakujący czynnik w iloczynie,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mnoży liczby mieszane i doprowadza wynik do najprostszej postaci,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zastosowaniem odwrotności liczb, dzielenia liczb mieszanych,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wartości wyrażeń zawierających trzy i więcej działań na ułamkach zwykłych i liczbach mieszanych,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porównuje ułamki dziesiętne ze zwykłymi o mianownikach 2, 4 lub 5,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ułamki zwykłe na ułamki dziesiętne nieskończone okresowe,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zaokrągla ułamki dziesiętne, rozwiązuje zadania tekstowe z zastosowaniem działań na ułamkach dziesiętnych,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potrafi posługiwać się kalkulatorem, wykorzystując funkcję pamięci,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jednostki długości i masy z wykorzystaniem liczb dziesiętnych,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rozwiązuje typowe zadania tekstowe z wykorzystaniem informacji podanych w tabelach i kalendarzu,   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 wykonuje obliczenia na podstawie planów i map, przedstawia dane na diagramach,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rzeczywiste wymiary obiektów, znając ich wymiary w podanej skali,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z zastosowaniem średniej arytmetycznej,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rozumie pojęcie procentu jako ułamka całości, oblicza w prostych wypadkach, jakim procentem całości jest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 dana wielkość,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tekstowe z zastosowaniem porównywania wielkości procentowych,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• zamienia procent na ułamek dziesiętny, a następnie ułamek dziesiętny na ułamek zwykły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ułamek dziesiętny i ułamek zwykły o mianowniku 100 w postaci procentu,</w:t>
            </w:r>
          </w:p>
          <w:p w:rsidR="008F7122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rozwiązuje równania typu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5 · </w:t>
            </w:r>
            <w:r w:rsidRPr="00F8141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x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– 1 = 3 · </w:t>
            </w:r>
            <w:r w:rsidRPr="00F81418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x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+ 7,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z zastosowaniem zależności między prędkością, drogą i czasem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 układzie współrzędnych zaznacza punkty, których współrzędne spełniają określone warunki,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rozwiązuje typowe zadania tekstowe z zastosowaniem pola prostokąta, podaje wymiary prostokąta o danym 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 polu,  oblicza wysokość równoległoboku przy danym polu i długości boku,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zastosowaniem pól i obwodów poznanych wielokątów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pole trapezu przy podanej zależności między jego bokami a wysokością,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pole wielokąta umieszczonego na kratownicy, który da się podzielić na trójkąty lub czworokąty o łatwych do obliczenia polach,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wyraża pole powierzchni figury o wymiarach podanych w różnych jednostkach,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elementarne zadania tekstowe z wykorzystaniem jednostek pola,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porządkuje liczby w zbiorze liczb całkowitych,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temperaturę po spadku o podaną liczbę stopni,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oblicza wartość bezwzględną liczby,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mnoży i dzieli liczby całkowite, oblicza wartości wyrażeń złożonych z dwóch lub trzech działań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podaje przykłady brył o danej liczbie wierzchołków,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podaje przykłady brył, których ściany spełniają dany warunek,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zastosowaniem objętości prostopadłościanu i sześcianu,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siatkę prostopadłościanu o danych długościach krawędzi, dobiera siatkę do modelu prostopadłościanu,</w:t>
            </w:r>
            <w:r w:rsidR="008F712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ocenia czy rysunek przedstawia siatkę prostopadłościanu,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objętość prostopadłościanu, korzystając z jego siatki,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nazywa graniastosłupy na podstawie siatek, dobiera siatkę do modelu graniastosłupa.</w:t>
            </w:r>
          </w:p>
          <w:p w:rsidR="00810239" w:rsidRPr="00F81418" w:rsidRDefault="00810239" w:rsidP="00810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siatkę graniastosłupa przy podanym kształcie podstawy i podanych długościach krawędzi,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oblicza wartości wielodziałaniowych wyrażeń arytmetycznych (także z potęgowaniem), stosuje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odpowiednią kolejność działań, rozwiązuje zadania z zastosowaniem potęgowania,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zapisuje rozwiązanie zadania tekstowego z zastosowaniem porównania różnicowego i ilorazowego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w postaci jednego kilkudziałaniowego wyrażenia, 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szacuje wynik wyrażenia zawierającego więcej niż jedno działanie,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rozszyfrowuje cyfry ukryte pod literami w liczbach w działaniach pisemnych,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tekstowe z zastosowaniem działań pisemnych, cech podzielności, wielokrotności liczb, dzielenia pisemnego oraz porównywania ilorazowego,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• rozkłada na czynniki pierwsze liczby wielocyfrowe, 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miary kątów między wskazówkami zegara o określonej godzinie,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zastosowaniem własności czworokątów,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z zastosowaniem działań na ułamkach zwykłych,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wymagające porównywania ułamków dziesiętnych, działań na ułamkach zwykłych i dziesiętnych,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tekstowe z zastosowaniem działań na liczbach dziesiętnych,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tekstowe stosując przeliczanie jednostek, również czasu i kalendarza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praktyczne zadania wymagające obliczenia pola i obwodu wielokąta,  objętości brył,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z wykorzystaniem rozkładu jazdy, danych przedstawionych na diagramie słupkowym i kołowym,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potrafi wymyślić strategię rachunkową w oparciu o prawa działań,</w:t>
            </w:r>
          </w:p>
          <w:p w:rsidR="008F7122" w:rsidRPr="00F81418" w:rsidRDefault="008F7122" w:rsidP="00C16B8B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wyznacza rzeczywistą odległość między obiektami występującymi na planie i na mapie, posługując</w:t>
            </w:r>
            <w:r w:rsidR="00C16B8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się skalą mianowaną i liczbową,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• rozwiązuje zadania z zastosowaniem obliczania średniej liczb wyrażonych różnymi jednostkami,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podaje liczby spełniające daną równość,  rozwiązuje proste równania pierwszego stopnia z jedną niewiadomą,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pola figur złożonych umieszczonych na kratownicy, odczytuje potrzebne wymiary,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tekstowe z wykorzystaniem różnych jednostek pola,  zamienia jednostki pola,</w:t>
            </w:r>
          </w:p>
          <w:p w:rsidR="008F7122" w:rsidRPr="00F81418" w:rsidRDefault="008F7122" w:rsidP="00C16B8B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zadania polegające na odczytywaniu z osi liczbowej liczb różniących się od podanych</w:t>
            </w:r>
            <w:r w:rsidR="00C16B8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 daną wielkość, z zastosowaniem działań na liczbach całkowitych ( z wartością bezwzględną)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potęgi liczb całkowitych o wykładniku naturalnym,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rysuje siatki graniastosłupów i ostrosłupów, również z zastosowaniem skali,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porównuje własności graniastosłupa z własnościami ostrosłupa,</w:t>
            </w:r>
          </w:p>
          <w:p w:rsidR="008F7122" w:rsidRPr="00F81418" w:rsidRDefault="008F7122" w:rsidP="00C16B8B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rozwiązuje nietypowe zadania dotyczące graniastosłupów i ostrosłupów, z w</w:t>
            </w:r>
            <w:r w:rsidR="00C16B8B">
              <w:rPr>
                <w:rFonts w:ascii="Times New Roman" w:hAnsi="Times New Roman" w:cs="Times New Roman"/>
                <w:sz w:val="15"/>
                <w:szCs w:val="15"/>
              </w:rPr>
              <w:t>ykorzystaniem siatki sześcianu,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 siatek graniastosłupów.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zamienia jednostki objętości, rozwiązuje nietypowe zadania z zastosowaniem objętości,</w:t>
            </w:r>
          </w:p>
          <w:p w:rsidR="008F7122" w:rsidRPr="00F81418" w:rsidRDefault="008F7122" w:rsidP="008F7122">
            <w:pPr>
              <w:spacing w:after="0"/>
              <w:ind w:firstLine="7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• oblicza wysokość prostopadłościanu przy danej objętości i krawędziach podstawy,</w:t>
            </w:r>
          </w:p>
          <w:p w:rsidR="009C37FA" w:rsidRDefault="009C37FA" w:rsidP="000C53B5">
            <w:pPr>
              <w:jc w:val="center"/>
            </w:pPr>
          </w:p>
        </w:tc>
        <w:tc>
          <w:tcPr>
            <w:tcW w:w="3108" w:type="dxa"/>
          </w:tcPr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• stosuje zdobyte wiadomości i umiejętności w sytuacjach trudnych, nietypowych, złożonych,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umie uzasadnić swoje postępowanie posługując się językiem matematycznym.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proponuje nietypowe rozwiązania zadań problemowych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wykazuje szczególne zainteresowanie przedmiotem,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wykonuje zadania dodatkowe na wysokim poziomie,</w:t>
            </w:r>
          </w:p>
          <w:p w:rsidR="00C16B8B" w:rsidRDefault="00C16B8B" w:rsidP="00C16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samodzielnie doskonali swoje umiejętności,</w:t>
            </w:r>
          </w:p>
          <w:p w:rsidR="00C16B8B" w:rsidRDefault="00C16B8B" w:rsidP="00C16B8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uczestniczy w konkursach matematycznych i osiąga w nich znaczące wyniki.</w:t>
            </w:r>
          </w:p>
          <w:p w:rsidR="009C37FA" w:rsidRDefault="009C37FA" w:rsidP="000C53B5">
            <w:pPr>
              <w:jc w:val="center"/>
            </w:pPr>
          </w:p>
        </w:tc>
      </w:tr>
    </w:tbl>
    <w:p w:rsidR="009C37FA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b/>
          <w:sz w:val="16"/>
          <w:szCs w:val="16"/>
        </w:rPr>
      </w:pPr>
    </w:p>
    <w:p w:rsidR="009C37FA" w:rsidRDefault="009C37FA" w:rsidP="009C37FA">
      <w:pPr>
        <w:spacing w:after="0" w:line="240" w:lineRule="auto"/>
        <w:ind w:right="425"/>
        <w:rPr>
          <w:rFonts w:ascii="Times New Roman" w:hAnsi="Times New Roman" w:cs="Times New Roman"/>
          <w:b/>
          <w:sz w:val="16"/>
          <w:szCs w:val="16"/>
        </w:rPr>
      </w:pPr>
    </w:p>
    <w:p w:rsidR="00C74C75" w:rsidRPr="00C74C75" w:rsidRDefault="00C74C75" w:rsidP="00C74C7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4C75">
        <w:rPr>
          <w:rFonts w:ascii="Times New Roman" w:hAnsi="Times New Roman" w:cs="Times New Roman"/>
          <w:b/>
          <w:sz w:val="18"/>
          <w:szCs w:val="18"/>
        </w:rPr>
        <w:t>FORMY SPRAWDZANIA OSIĄGNIĘĆ EDUKACYJNYCH UCZNIA Z MATEMATYKI</w:t>
      </w:r>
    </w:p>
    <w:p w:rsidR="00C74C75" w:rsidRPr="00C74C75" w:rsidRDefault="00C74C75" w:rsidP="00C74C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4C75"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:rsidR="00C74C75" w:rsidRPr="00C74C75" w:rsidRDefault="00C74C75" w:rsidP="00C74C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4C75"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:rsidR="00C74C75" w:rsidRPr="00C74C75" w:rsidRDefault="00C74C75" w:rsidP="00C74C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4C75">
        <w:rPr>
          <w:rFonts w:ascii="Times New Roman" w:hAnsi="Times New Roman" w:cs="Times New Roman"/>
          <w:sz w:val="18"/>
          <w:szCs w:val="18"/>
        </w:rPr>
        <w:t xml:space="preserve">3. Odpowiedź ustna </w:t>
      </w:r>
      <w:bookmarkStart w:id="0" w:name="_GoBack"/>
      <w:bookmarkEnd w:id="0"/>
    </w:p>
    <w:p w:rsidR="00C74C75" w:rsidRPr="00C74C75" w:rsidRDefault="00C74C75" w:rsidP="00C74C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4C75">
        <w:rPr>
          <w:rFonts w:ascii="Times New Roman" w:hAnsi="Times New Roman" w:cs="Times New Roman"/>
          <w:sz w:val="18"/>
          <w:szCs w:val="18"/>
        </w:rPr>
        <w:t xml:space="preserve">4. Praca na lekcji </w:t>
      </w:r>
    </w:p>
    <w:p w:rsidR="00C74C75" w:rsidRPr="00C74C75" w:rsidRDefault="00C74C75" w:rsidP="00C74C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4C75">
        <w:rPr>
          <w:rFonts w:ascii="Times New Roman" w:hAnsi="Times New Roman" w:cs="Times New Roman"/>
          <w:sz w:val="18"/>
          <w:szCs w:val="18"/>
        </w:rPr>
        <w:t xml:space="preserve">5. Zadania domowe </w:t>
      </w:r>
    </w:p>
    <w:p w:rsidR="00C74C75" w:rsidRPr="00C74C75" w:rsidRDefault="00C74C75" w:rsidP="00C74C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4C75">
        <w:rPr>
          <w:rFonts w:ascii="Times New Roman" w:hAnsi="Times New Roman" w:cs="Times New Roman"/>
          <w:sz w:val="18"/>
          <w:szCs w:val="18"/>
        </w:rPr>
        <w:t>6. Zadania dodatkowe, prace długoterminowe</w:t>
      </w:r>
    </w:p>
    <w:p w:rsidR="00C74C75" w:rsidRPr="00C74C75" w:rsidRDefault="00C74C75" w:rsidP="00C74C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74C75">
        <w:rPr>
          <w:rFonts w:ascii="Times New Roman" w:hAnsi="Times New Roman" w:cs="Times New Roman"/>
          <w:sz w:val="18"/>
          <w:szCs w:val="18"/>
        </w:rPr>
        <w:t>W przypadku nauczania zdalnego te same formy mogą być wykorzystane w wersji online.</w:t>
      </w:r>
    </w:p>
    <w:p w:rsidR="00C74C75" w:rsidRPr="00C74C75" w:rsidRDefault="00C74C75" w:rsidP="00C74C7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74C75" w:rsidRPr="00C74C75" w:rsidRDefault="00C74C75" w:rsidP="00C74C75">
      <w:pPr>
        <w:spacing w:after="0"/>
        <w:ind w:left="-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</w:p>
    <w:p w:rsidR="00C74C75" w:rsidRPr="00C74C75" w:rsidRDefault="00C74C75" w:rsidP="00C74C75">
      <w:pPr>
        <w:spacing w:after="0"/>
        <w:ind w:left="-709"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</w:pPr>
      <w:r w:rsidRPr="00C74C75">
        <w:rPr>
          <w:rFonts w:ascii="Times New Roman" w:eastAsiaTheme="minorEastAsia" w:hAnsi="Times New Roman" w:cs="Times New Roman"/>
          <w:b/>
          <w:sz w:val="18"/>
          <w:szCs w:val="18"/>
          <w:lang w:eastAsia="zh-CN"/>
        </w:rPr>
        <w:lastRenderedPageBreak/>
        <w:t>WARUNKI  UZYSKANIA WYŻSZEJ NIŻ PRZEWIDYWANA OCENA ROCZNA</w:t>
      </w:r>
    </w:p>
    <w:p w:rsidR="00286EC2" w:rsidRPr="00C74C75" w:rsidRDefault="00C74C75" w:rsidP="00C74C75">
      <w:pPr>
        <w:rPr>
          <w:sz w:val="18"/>
          <w:szCs w:val="18"/>
        </w:rPr>
      </w:pPr>
      <w:r w:rsidRPr="00C74C75">
        <w:rPr>
          <w:rFonts w:ascii="Times New Roman" w:eastAsiaTheme="minorEastAsia" w:hAnsi="Times New Roman" w:cs="Times New Roman"/>
          <w:sz w:val="18"/>
          <w:szCs w:val="18"/>
          <w:lang w:eastAsia="zh-CN"/>
        </w:rPr>
        <w:t>Pisemny wniosek o ustalenie rocznej oceny klasyfikacyjnej wyższej niż przewidywana, może złożyć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C74C75">
        <w:rPr>
          <w:rFonts w:ascii="Times New Roman" w:hAnsi="Times New Roman" w:cs="Times New Roman"/>
          <w:sz w:val="18"/>
          <w:szCs w:val="18"/>
          <w:lang w:eastAsia="pl-PL"/>
        </w:rPr>
        <w:br/>
        <w:t>1) uznaniu wniosku za zasadny i ustalić ocenę, o którą ubiega się uczeń,</w:t>
      </w:r>
      <w:r w:rsidRPr="00C74C75">
        <w:rPr>
          <w:rFonts w:ascii="Times New Roman" w:hAnsi="Times New Roman" w:cs="Times New Roman"/>
          <w:sz w:val="18"/>
          <w:szCs w:val="18"/>
          <w:lang w:eastAsia="pl-PL"/>
        </w:rPr>
        <w:br/>
        <w:t>2) podtrzymaniu przewidywanej rocznej oceny klasyfikacyjnej i uzasadnić swoją decyzję,</w:t>
      </w:r>
      <w:r w:rsidRPr="00C74C75">
        <w:rPr>
          <w:rFonts w:ascii="Times New Roman" w:hAnsi="Times New Roman" w:cs="Times New Roman"/>
          <w:sz w:val="18"/>
          <w:szCs w:val="18"/>
          <w:lang w:eastAsia="pl-PL"/>
        </w:rPr>
        <w:br/>
        <w:t>3 )sprawdzeniu wiedzy i umiejętności ucznia poprzez pracę pisemną lub odpowiedzi ustne, lub ćwiczenia</w:t>
      </w:r>
    </w:p>
    <w:p w:rsidR="0015584E" w:rsidRPr="00C74C75" w:rsidRDefault="0015584E">
      <w:pPr>
        <w:rPr>
          <w:sz w:val="18"/>
          <w:szCs w:val="18"/>
        </w:rPr>
      </w:pPr>
    </w:p>
    <w:sectPr w:rsidR="0015584E" w:rsidRPr="00C74C75" w:rsidSect="00DE3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B9"/>
    <w:multiLevelType w:val="hybridMultilevel"/>
    <w:tmpl w:val="89D2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F07"/>
    <w:multiLevelType w:val="hybridMultilevel"/>
    <w:tmpl w:val="88EC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1A19"/>
    <w:multiLevelType w:val="hybridMultilevel"/>
    <w:tmpl w:val="7E06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F33"/>
    <w:multiLevelType w:val="hybridMultilevel"/>
    <w:tmpl w:val="2932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FDC"/>
    <w:multiLevelType w:val="hybridMultilevel"/>
    <w:tmpl w:val="F3CA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A7D17"/>
    <w:multiLevelType w:val="hybridMultilevel"/>
    <w:tmpl w:val="74BE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FA"/>
    <w:rsid w:val="00107A9B"/>
    <w:rsid w:val="0015584E"/>
    <w:rsid w:val="00155871"/>
    <w:rsid w:val="00286EC2"/>
    <w:rsid w:val="003A773A"/>
    <w:rsid w:val="0043086A"/>
    <w:rsid w:val="007B4767"/>
    <w:rsid w:val="00810239"/>
    <w:rsid w:val="00843A74"/>
    <w:rsid w:val="008F7122"/>
    <w:rsid w:val="009C37FA"/>
    <w:rsid w:val="00BA01D9"/>
    <w:rsid w:val="00C16B8B"/>
    <w:rsid w:val="00C710A6"/>
    <w:rsid w:val="00C74C75"/>
    <w:rsid w:val="00E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6D19-6A5B-4A3D-912F-3859BA7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7FA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7F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7FA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FA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7FA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2456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Toshiba</cp:lastModifiedBy>
  <cp:revision>6</cp:revision>
  <dcterms:created xsi:type="dcterms:W3CDTF">2018-09-07T04:36:00Z</dcterms:created>
  <dcterms:modified xsi:type="dcterms:W3CDTF">2020-09-10T14:42:00Z</dcterms:modified>
</cp:coreProperties>
</file>