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9E3" w:rsidRPr="00AD6C97" w:rsidRDefault="007F19E3" w:rsidP="007F19E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WYMAGANIA EDUKACYJNE Z PLASTYKI – KLASA IV</w:t>
      </w:r>
    </w:p>
    <w:p w:rsidR="007F19E3" w:rsidRPr="00AD6C97" w:rsidRDefault="007F19E3" w:rsidP="007F19E3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Przy ustalaniu oceny z plastyki bierze się pod uwagę wysiłek wkładany przez ucznia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>w wywiązywanie się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AD6C97">
        <w:rPr>
          <w:rFonts w:ascii="Times New Roman" w:hAnsi="Times New Roman" w:cs="Times New Roman"/>
          <w:b/>
          <w:sz w:val="20"/>
          <w:szCs w:val="20"/>
        </w:rPr>
        <w:t>z obowiązków wynikających ze specyfiki tych zajęć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7F19E3" w:rsidRPr="00AD6C97" w:rsidRDefault="007F19E3" w:rsidP="007F19E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dopuszczający – uczeń</w:t>
      </w:r>
      <w:r w:rsidRPr="00AD6C97">
        <w:rPr>
          <w:rFonts w:ascii="Times New Roman" w:hAnsi="Times New Roman" w:cs="Times New Roman"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>opanował</w:t>
      </w:r>
      <w:r w:rsidRPr="00AD6C97">
        <w:rPr>
          <w:rFonts w:ascii="Times New Roman" w:hAnsi="Times New Roman" w:cs="Times New Roman"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b/>
          <w:sz w:val="20"/>
          <w:szCs w:val="20"/>
        </w:rPr>
        <w:t>wiadomości i umiejętności na poziomie koniecznym:</w:t>
      </w:r>
    </w:p>
    <w:p w:rsidR="007F19E3" w:rsidRPr="00AD6C97" w:rsidRDefault="007F19E3" w:rsidP="007F19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Wykonuje proste rysunki stosując różne rodzaje kresek</w:t>
      </w:r>
    </w:p>
    <w:p w:rsidR="007F19E3" w:rsidRPr="00AD6C97" w:rsidRDefault="007F19E3" w:rsidP="007F19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Posiada fragmentaryczną wiedzę o: rysunku, malarstwie, rzeźbie, grafice, kompozycji, architekturze, sztuce ludowej</w:t>
      </w:r>
    </w:p>
    <w:p w:rsidR="007F19E3" w:rsidRDefault="007F19E3" w:rsidP="007F19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8C6">
        <w:rPr>
          <w:rFonts w:ascii="Times New Roman" w:hAnsi="Times New Roman" w:cs="Times New Roman"/>
          <w:sz w:val="20"/>
          <w:szCs w:val="20"/>
        </w:rPr>
        <w:t>Operuje prostym słownictwem w zakresie omawianego zagadnienia: kontur, światłocień, faktura, barwa, rzeźba, kontrast, grafika, kompozycja, architektura</w:t>
      </w:r>
    </w:p>
    <w:p w:rsidR="007F19E3" w:rsidRPr="00B218C6" w:rsidRDefault="007F19E3" w:rsidP="007F19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8C6">
        <w:rPr>
          <w:rFonts w:ascii="Times New Roman" w:hAnsi="Times New Roman" w:cs="Times New Roman"/>
          <w:sz w:val="20"/>
          <w:szCs w:val="20"/>
        </w:rPr>
        <w:t>Tworzy prace plastyczne odbiegające od założeń tematycznych</w:t>
      </w:r>
    </w:p>
    <w:p w:rsidR="007F19E3" w:rsidRPr="00AD6C97" w:rsidRDefault="007F19E3" w:rsidP="007F19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Nazywa niektóre materiały i techniki plastyczne</w:t>
      </w:r>
    </w:p>
    <w:p w:rsidR="007F19E3" w:rsidRPr="00AD6C97" w:rsidRDefault="007F19E3" w:rsidP="007F19E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szkice rysunkowe ołówkiem</w:t>
      </w:r>
    </w:p>
    <w:p w:rsidR="007F19E3" w:rsidRPr="00AD6C97" w:rsidRDefault="007F19E3" w:rsidP="007F19E3">
      <w:pPr>
        <w:spacing w:after="0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dostateczny – uczeń opanował wiadomości i umiejętności na ocenę dopuszczającą oraz:</w:t>
      </w:r>
    </w:p>
    <w:p w:rsidR="007F19E3" w:rsidRPr="00AD6C97" w:rsidRDefault="007F19E3" w:rsidP="007F19E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rysunki, rysuje kształt obserwowanego przedmiotu, próbuje przedstawić fakturę</w:t>
      </w:r>
    </w:p>
    <w:p w:rsidR="007F19E3" w:rsidRPr="00AD6C97" w:rsidRDefault="007F19E3" w:rsidP="007F19E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kompozycje tematyczne przy użyciu różnych narzędzi</w:t>
      </w:r>
    </w:p>
    <w:p w:rsidR="007F19E3" w:rsidRPr="00AD6C97" w:rsidRDefault="007F19E3" w:rsidP="007F19E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Zna barwy podstawowe i pochodne, ciepłe i zimne, narzędzia i materiały potrzebne artyście do wykonania określonego dzieła </w:t>
      </w:r>
    </w:p>
    <w:p w:rsidR="007F19E3" w:rsidRPr="00AD6C97" w:rsidRDefault="007F19E3" w:rsidP="007F19E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Wie, czym jest malarstwo, rzeźba, grafika, </w:t>
      </w:r>
      <w:r>
        <w:rPr>
          <w:rFonts w:ascii="Times New Roman" w:hAnsi="Times New Roman" w:cs="Times New Roman"/>
          <w:sz w:val="20"/>
          <w:szCs w:val="20"/>
        </w:rPr>
        <w:t>sztuka ludowa</w:t>
      </w:r>
      <w:r w:rsidRPr="00AD6C97">
        <w:rPr>
          <w:rFonts w:ascii="Times New Roman" w:hAnsi="Times New Roman" w:cs="Times New Roman"/>
          <w:sz w:val="20"/>
          <w:szCs w:val="20"/>
        </w:rPr>
        <w:t>, zauważa kontrasty, wskazuje kompozycję symetryczną, rytmiczną</w:t>
      </w:r>
    </w:p>
    <w:p w:rsidR="007F19E3" w:rsidRPr="00AD6C97" w:rsidRDefault="007F19E3" w:rsidP="007F19E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Rozpoznaje niektóre z prezentowanych dzieł: malarstwa, rzeźby, architektury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6C97">
        <w:rPr>
          <w:rFonts w:ascii="Times New Roman" w:hAnsi="Times New Roman" w:cs="Times New Roman"/>
          <w:sz w:val="20"/>
          <w:szCs w:val="20"/>
        </w:rPr>
        <w:t>i nazywa niektóre techniki malarskie w tych dziełach plastycznych</w:t>
      </w:r>
    </w:p>
    <w:p w:rsidR="007F19E3" w:rsidRPr="00B218C6" w:rsidRDefault="007F19E3" w:rsidP="007F19E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C6">
        <w:rPr>
          <w:rFonts w:ascii="Times New Roman" w:hAnsi="Times New Roman" w:cs="Times New Roman"/>
          <w:sz w:val="20"/>
          <w:szCs w:val="20"/>
        </w:rPr>
        <w:t xml:space="preserve">Tworzy prostą formę przestrzenną, projekt architektoniczny, prace graficzne, </w:t>
      </w:r>
    </w:p>
    <w:p w:rsidR="007F19E3" w:rsidRPr="00B218C6" w:rsidRDefault="007F19E3" w:rsidP="007F19E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C6">
        <w:rPr>
          <w:rFonts w:ascii="Times New Roman" w:hAnsi="Times New Roman" w:cs="Times New Roman"/>
          <w:sz w:val="20"/>
          <w:szCs w:val="20"/>
        </w:rPr>
        <w:t>Tworzy projekt rysunkowy lub prosty rysunek kredkami, ołówkiem</w:t>
      </w:r>
    </w:p>
    <w:p w:rsidR="007F19E3" w:rsidRPr="00AD6C97" w:rsidRDefault="007F19E3" w:rsidP="007F19E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dobry – uczeń opanował wiadomości i umiejętności na ocenę dostateczną oraz:</w:t>
      </w:r>
    </w:p>
    <w:p w:rsidR="007F19E3" w:rsidRPr="00AD6C97" w:rsidRDefault="007F19E3" w:rsidP="007F19E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Tworzy przemyślane kompozycje tematyczne w określonej technice: akwareli, batiku, kolażu, interpretuje rysunkowo zaobserwowaną fakturę, realizuje zadanie plastyczne wykazując się wyobraźnią, dba o estetykę pracy </w:t>
      </w:r>
    </w:p>
    <w:p w:rsidR="007F19E3" w:rsidRPr="00AD6C97" w:rsidRDefault="007F19E3" w:rsidP="007F19E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Wykonuje rzeźbę, płaskorzeźbę, dekoracyjną formę przestrzenną z dbałością o estetykę, projektuje i tworzy proste prace graficzne</w:t>
      </w:r>
    </w:p>
    <w:p w:rsidR="007F19E3" w:rsidRPr="00AD6C97" w:rsidRDefault="007F19E3" w:rsidP="007F19E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Podaje przykłady technik rysunkowych, malarskich, tworzy odcienie barw pochodnych, wymienia pary barw kontrastowych</w:t>
      </w:r>
    </w:p>
    <w:p w:rsidR="007F19E3" w:rsidRPr="00AD6C97" w:rsidRDefault="007F19E3" w:rsidP="007F19E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Rozpoznaje zastosowaną technikę w prezentowanych obrazach, materiały i narzędzia rzeźbiarskie, rzeźby o tematyce religijnej, podaje przykłady płaskorzeźby w sztuce</w:t>
      </w:r>
    </w:p>
    <w:p w:rsidR="007F19E3" w:rsidRPr="00B218C6" w:rsidRDefault="007F19E3" w:rsidP="007F19E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8C6">
        <w:rPr>
          <w:rFonts w:ascii="Times New Roman" w:hAnsi="Times New Roman" w:cs="Times New Roman"/>
          <w:sz w:val="20"/>
          <w:szCs w:val="20"/>
        </w:rPr>
        <w:t xml:space="preserve">Zna pojęcia dotyczące: rysunku, malarstwa, rzeźby, grafiki, architektury, kompozycji, poznaje warsztat twórcy ludowego, wskazuje kompozycję symetryczną i rytmiczną w dziełach plastycznych </w:t>
      </w:r>
    </w:p>
    <w:p w:rsidR="007F19E3" w:rsidRPr="00AD6C97" w:rsidRDefault="007F19E3" w:rsidP="007F19E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bardzo dobry – uczeń opanował wiadomości i umiejętności na ocenę dobrą oraz:</w:t>
      </w:r>
    </w:p>
    <w:p w:rsidR="007F19E3" w:rsidRDefault="007F19E3" w:rsidP="007F19E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Umiejętnie stosuje narzędzia i materiały plastyczne dla uzyskania zamierzonego rezultatu, analizuje kształty i spostrzeżenia realizuje w zadaniu plastycznym, tworzy prace w określonej tonacji barwnej, nabiera odwagi w działaniu plastycznym </w:t>
      </w:r>
    </w:p>
    <w:p w:rsidR="007F19E3" w:rsidRDefault="007F19E3" w:rsidP="007F19E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8C6">
        <w:rPr>
          <w:rFonts w:ascii="Times New Roman" w:hAnsi="Times New Roman" w:cs="Times New Roman"/>
          <w:sz w:val="20"/>
          <w:szCs w:val="20"/>
        </w:rPr>
        <w:t xml:space="preserve">Zna dziedziny sztuk plastycznych i opisuje je, poprawnie posługując się terminologią, umiejętnie stosuje poznaną wiedzę w praktyce, określa cechy różnych powierzchni fakturalnych, umiejętnie zestawia barwy, zna i podaje przykłady rzeźb tematycznych, określa różnice pomiędzy </w:t>
      </w:r>
      <w:r>
        <w:rPr>
          <w:rFonts w:ascii="Times New Roman" w:hAnsi="Times New Roman" w:cs="Times New Roman"/>
          <w:sz w:val="20"/>
          <w:szCs w:val="20"/>
        </w:rPr>
        <w:t>grafiką artystyczną i użytkową</w:t>
      </w:r>
    </w:p>
    <w:p w:rsidR="007F19E3" w:rsidRPr="00B218C6" w:rsidRDefault="007F19E3" w:rsidP="007F19E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B218C6">
        <w:rPr>
          <w:rFonts w:ascii="Times New Roman" w:hAnsi="Times New Roman" w:cs="Times New Roman"/>
          <w:sz w:val="20"/>
          <w:szCs w:val="20"/>
        </w:rPr>
        <w:t xml:space="preserve">otrafi dokonać prostej analizy dzieła </w:t>
      </w:r>
    </w:p>
    <w:p w:rsidR="007F19E3" w:rsidRPr="00AD6C97" w:rsidRDefault="007F19E3" w:rsidP="007F19E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Dostrzega atrakcyjność prezentowanych prac plastycznych z różnych dziedzin</w:t>
      </w:r>
    </w:p>
    <w:p w:rsidR="007F19E3" w:rsidRDefault="007F19E3" w:rsidP="007F19E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 xml:space="preserve">Z dużym zaangażowaniem i pomysłowością wykonuje zadanie plastyczne </w:t>
      </w:r>
    </w:p>
    <w:p w:rsidR="007F19E3" w:rsidRPr="00AD6C97" w:rsidRDefault="007F19E3" w:rsidP="007F19E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Ocena celujący – uczeń opanował wiadomości i umiejętności na ocenę bardzo dobrą oraz:</w:t>
      </w:r>
    </w:p>
    <w:p w:rsidR="007F19E3" w:rsidRPr="00AD6C97" w:rsidRDefault="007F19E3" w:rsidP="007F19E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Tworzy estetyczne, przemyślane kompozycje, poszukuje inspiracji do ich tworzenia</w:t>
      </w:r>
    </w:p>
    <w:p w:rsidR="007F19E3" w:rsidRPr="00AD6C97" w:rsidRDefault="007F19E3" w:rsidP="007F19E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Poszukuje własnego sposobu wyrazu artystycznego, w twórczy, oryginalny sposób realizuje zadania plastyczne, wykraczając poza przyjęte schematy, tworzy klimat obrazu, kompozycji czy pracy, omawia rolę plastycznych środków zastosowanych przez siebie w pracy</w:t>
      </w:r>
    </w:p>
    <w:p w:rsidR="007F19E3" w:rsidRPr="00AD6C97" w:rsidRDefault="007F19E3" w:rsidP="007F19E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lastRenderedPageBreak/>
        <w:t>Stosuje różnorodne materiały, ciekawe rozwiązania w zakresie efektów fakturalnych, szeroki wachlarz barw, zestawienia kontrastowe</w:t>
      </w:r>
    </w:p>
    <w:p w:rsidR="007F19E3" w:rsidRPr="00AD6C97" w:rsidRDefault="007F19E3" w:rsidP="007F19E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Gromadzi i prezentuje materiały ilustracyjne w zakresie omawianego zagadnienia</w:t>
      </w:r>
    </w:p>
    <w:p w:rsidR="007F19E3" w:rsidRDefault="007F19E3" w:rsidP="007F19E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8C6">
        <w:rPr>
          <w:rFonts w:ascii="Times New Roman" w:hAnsi="Times New Roman" w:cs="Times New Roman"/>
          <w:sz w:val="20"/>
          <w:szCs w:val="20"/>
        </w:rPr>
        <w:t>Posiada usystematyzowaną wiedzę o rysunku, malarstwie, rzeźbie, grafice, kompozycji, architekturze</w:t>
      </w:r>
    </w:p>
    <w:p w:rsidR="007F19E3" w:rsidRPr="00B218C6" w:rsidRDefault="007F19E3" w:rsidP="007F19E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18C6">
        <w:rPr>
          <w:rFonts w:ascii="Times New Roman" w:hAnsi="Times New Roman" w:cs="Times New Roman"/>
          <w:sz w:val="20"/>
          <w:szCs w:val="20"/>
        </w:rPr>
        <w:t xml:space="preserve">Nazywa i charakteryzuje techniki malarskie, formę przestrzenną, jako rzeźbę współczesną, zna i podaje przykłady rzeźb tematycznych, rolę rzeźb, podaje przykłady płaskorzeźby w sztuce, określa różnice warsztatowe pomiędzy grafiką artystyczną a użytkową, zna rodzaje druków w grafice, wymienia </w:t>
      </w:r>
    </w:p>
    <w:p w:rsidR="007F19E3" w:rsidRPr="00AD6C97" w:rsidRDefault="007F19E3" w:rsidP="007F19E3">
      <w:pPr>
        <w:pStyle w:val="Akapitzlist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i opisuje rodzaje kompozycji, wskazuje preferowane dzieło i uzasadnia swój wybór, aktywnie ogląda i analizuje dzieła sztuki</w:t>
      </w:r>
    </w:p>
    <w:p w:rsidR="007F19E3" w:rsidRPr="00AD6C97" w:rsidRDefault="007F19E3" w:rsidP="007F19E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sz w:val="20"/>
          <w:szCs w:val="20"/>
        </w:rPr>
        <w:t>Wykonuje prace dekoracyjne, użytkowe dla szkoły i środowiska</w:t>
      </w:r>
    </w:p>
    <w:p w:rsidR="007F19E3" w:rsidRPr="00AD6C97" w:rsidRDefault="007F19E3" w:rsidP="007F19E3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AD6C97">
        <w:rPr>
          <w:rFonts w:ascii="Times New Roman" w:hAnsi="Times New Roman" w:cs="Times New Roman"/>
          <w:b/>
          <w:sz w:val="20"/>
          <w:szCs w:val="20"/>
        </w:rPr>
        <w:t>Zasady oceniania:</w:t>
      </w:r>
      <w:r w:rsidRPr="00AD6C97">
        <w:rPr>
          <w:rFonts w:ascii="Times New Roman" w:hAnsi="Times New Roman" w:cs="Times New Roman"/>
          <w:sz w:val="20"/>
          <w:szCs w:val="20"/>
        </w:rPr>
        <w:t xml:space="preserve"> Uczniowie wykonują prace na lekcjach/ w szkole pod kierunkiem nauczyciela. Uczeń ma możliwość dokończenia pracy w szkole</w:t>
      </w:r>
      <w:r>
        <w:rPr>
          <w:rFonts w:ascii="Times New Roman" w:hAnsi="Times New Roman" w:cs="Times New Roman"/>
          <w:sz w:val="20"/>
          <w:szCs w:val="20"/>
        </w:rPr>
        <w:t>/w domu</w:t>
      </w:r>
      <w:r w:rsidRPr="00AD6C97">
        <w:rPr>
          <w:rFonts w:ascii="Times New Roman" w:hAnsi="Times New Roman" w:cs="Times New Roman"/>
          <w:sz w:val="20"/>
          <w:szCs w:val="20"/>
        </w:rPr>
        <w:t xml:space="preserve"> ( np. ze względu na wolniejsze tempo pracy, częściową nieobecność) do dwóch tygodni w terminie uzgodnionym z nauczycielem.</w:t>
      </w:r>
      <w:bookmarkStart w:id="0" w:name="_GoBack"/>
      <w:bookmarkEnd w:id="0"/>
    </w:p>
    <w:sectPr w:rsidR="007F19E3" w:rsidRPr="00AD6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13B"/>
    <w:multiLevelType w:val="hybridMultilevel"/>
    <w:tmpl w:val="B8B69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630F8"/>
    <w:multiLevelType w:val="hybridMultilevel"/>
    <w:tmpl w:val="94E8E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1BC3"/>
    <w:multiLevelType w:val="hybridMultilevel"/>
    <w:tmpl w:val="50C87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15DBF"/>
    <w:multiLevelType w:val="hybridMultilevel"/>
    <w:tmpl w:val="45683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31042"/>
    <w:multiLevelType w:val="hybridMultilevel"/>
    <w:tmpl w:val="E75C6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E3"/>
    <w:rsid w:val="004948F3"/>
    <w:rsid w:val="007F19E3"/>
    <w:rsid w:val="00ED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95EC-83BD-4C91-8EBF-6EA4A703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19E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19E3"/>
    <w:pPr>
      <w:ind w:left="720"/>
      <w:contextualSpacing/>
    </w:pPr>
  </w:style>
  <w:style w:type="paragraph" w:styleId="Bezodstpw">
    <w:name w:val="No Spacing"/>
    <w:uiPriority w:val="1"/>
    <w:qFormat/>
    <w:rsid w:val="007F19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SP85 KRAKÓW</dc:creator>
  <cp:keywords/>
  <dc:description/>
  <cp:lastModifiedBy>SP85 KRAKÓW</cp:lastModifiedBy>
  <cp:revision>2</cp:revision>
  <dcterms:created xsi:type="dcterms:W3CDTF">2022-10-04T12:17:00Z</dcterms:created>
  <dcterms:modified xsi:type="dcterms:W3CDTF">2022-10-04T12:17:00Z</dcterms:modified>
</cp:coreProperties>
</file>