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479" w:type="dxa"/>
        <w:tblLook w:val="04A0"/>
      </w:tblPr>
      <w:tblGrid>
        <w:gridCol w:w="7479"/>
      </w:tblGrid>
      <w:tr w:rsidR="003F634E" w:rsidTr="00295A03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3F634E" w:rsidRDefault="003F634E" w:rsidP="00583402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7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Default="003F634E" w:rsidP="00583402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295A03" w:rsidRPr="00295A03" w:rsidRDefault="003F634E" w:rsidP="00295A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295A03" w:rsidRPr="00295A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95A03" w:rsidRPr="00295A03">
              <w:rPr>
                <w:rFonts w:ascii="Times New Roman" w:hAnsi="Times New Roman"/>
                <w:sz w:val="16"/>
                <w:szCs w:val="16"/>
              </w:rPr>
              <w:t>tj</w:t>
            </w:r>
            <w:proofErr w:type="spellEnd"/>
            <w:r w:rsidR="00295A03"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 w okresie dojrzewania płciowego;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                                 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 i stosuje w grze techniczne i taktyczne elementy gier: w koszykówce, piłce ręcznej i piłce nożnej: zwody, obronę „każdy swego”, w siatkówce: wystawienie, zbicie i odbiór piłki; ustawia się prawidłowo na boisku w ataku i obronie; uczestniczy w grach szkolnych i uproszczonych jako zawodnik i jako sędzia; planuje szkolne rozgrywki sportowe według systemu pucharowego i „każdy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z każdym”; uczestniczy 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i asekuracji; potrafi zachować się w sytuacji wypadków i urazów w czasie zajęć ruchowych; wymienia czynniki, które wpływają pozytywnie i negatywnie na zdrowie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i substancji psychoaktywnych w odniesieniu do podejmowania aktywności fizycznej; wymienia przyczyny i skutki otyłości oraz nieuzasadnionego odchudzania się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i używania sterydów w celu zwiększenia masy mięśni; wyjaśnia wymogi higieny wynikające ze zmian zachodzących w organizmie w okresie dojrzewania; opracowuje rozkład dnia, uwzględniając proporcje między pracą a wypoczynkiem, wysiłkiem umysłowym a fizycznym, rozumiejąc rolę wypoczynku w efektywnym wykonywaniu pracy zawodowej; dobiera rodzaj ćwiczeń relaksacyjnych do własnych potrzeb; demonstruje ergonomiczne podnoszenie i przenoszenie przedmiotów o różnej wielkości i różnym ciężarze.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3F634E" w:rsidRPr="00B42C3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3F634E" w:rsidRDefault="003F634E" w:rsidP="0058340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A36B56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295A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95A03"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 w:rsidR="00295A03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F634E" w:rsidRDefault="003F634E" w:rsidP="0058340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634E" w:rsidRPr="00DD3CEF" w:rsidRDefault="003F634E" w:rsidP="0058340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3F634E" w:rsidRDefault="003F634E" w:rsidP="00583402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A36B56" w:rsidRDefault="003F634E" w:rsidP="00583402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  <w:r w:rsidR="00295A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295A03">
              <w:rPr>
                <w:rFonts w:ascii="Times New Roman" w:hAnsi="Times New Roman"/>
                <w:sz w:val="16"/>
                <w:szCs w:val="16"/>
              </w:rPr>
              <w:t>j.w</w:t>
            </w:r>
            <w:proofErr w:type="spellEnd"/>
            <w:r w:rsidR="00295A03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3F634E" w:rsidRDefault="003F634E" w:rsidP="00583402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EC36D8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3F634E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EC36D8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</w:t>
            </w:r>
            <w:proofErr w:type="spellStart"/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j.w</w:t>
            </w:r>
            <w:proofErr w:type="spellEnd"/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3F634E" w:rsidRPr="00295A03" w:rsidRDefault="003F634E" w:rsidP="00295A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295A03" w:rsidRDefault="003F634E" w:rsidP="00295A0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3F634E" w:rsidRPr="00295A03" w:rsidRDefault="003F634E" w:rsidP="00295A03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 wychowania fizycznego,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3F634E" w:rsidRP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634E">
        <w:rPr>
          <w:rFonts w:ascii="Times New Roman" w:eastAsia="Calibri" w:hAnsi="Times New Roman" w:cs="Times New Roman"/>
          <w:sz w:val="16"/>
          <w:szCs w:val="16"/>
        </w:rPr>
        <w:t>prowadzenie rozgrzewki ogólnorozwojowej oraz specjalistycznej (ukierunkowane na konkretną dyscyplinę sportową),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3F634E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3F634E" w:rsidRDefault="003F634E" w:rsidP="00295A0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DF320B" w:rsidRDefault="003F634E" w:rsidP="00295A03">
      <w:pPr>
        <w:spacing w:before="240" w:line="240" w:lineRule="auto"/>
        <w:contextualSpacing/>
        <w:jc w:val="both"/>
      </w:pPr>
      <w:r>
        <w:rPr>
          <w:rFonts w:ascii="Times New Roman" w:hAnsi="Times New Roman" w:cs="Times New Roman"/>
          <w:b/>
          <w:sz w:val="16"/>
          <w:szCs w:val="16"/>
        </w:rPr>
        <w:t>Warunki, jakie musi spełnić uczeń w celu uzyskania wyższej niż przewidywana rocznej oceny klasyfikacyjnej z zajęć edukacyjnych określa § 48 Statutu Szkoły.</w:t>
      </w:r>
      <w:r>
        <w:t xml:space="preserve"> </w:t>
      </w:r>
    </w:p>
    <w:sectPr w:rsidR="00DF320B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FC34AA"/>
    <w:multiLevelType w:val="hybridMultilevel"/>
    <w:tmpl w:val="04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34E"/>
    <w:rsid w:val="00295A03"/>
    <w:rsid w:val="003F634E"/>
    <w:rsid w:val="00DF320B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4E"/>
    <w:pPr>
      <w:ind w:left="720"/>
      <w:contextualSpacing/>
    </w:pPr>
  </w:style>
  <w:style w:type="paragraph" w:customStyle="1" w:styleId="wlasny">
    <w:name w:val="wlasny"/>
    <w:basedOn w:val="Normalny"/>
    <w:qFormat/>
    <w:rsid w:val="003F634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3F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F6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1073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trenerkrakowiak trenerkrakowiak</cp:lastModifiedBy>
  <cp:revision>2</cp:revision>
  <dcterms:created xsi:type="dcterms:W3CDTF">2018-09-30T19:14:00Z</dcterms:created>
  <dcterms:modified xsi:type="dcterms:W3CDTF">2018-09-30T19:14:00Z</dcterms:modified>
</cp:coreProperties>
</file>