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5EC72">
      <w:pPr>
        <w:spacing w:after="11" w:line="360" w:lineRule="auto"/>
        <w:ind w:left="3" w:right="62" w:firstLine="0"/>
        <w:jc w:val="center"/>
        <w:rPr>
          <w:b/>
        </w:rPr>
      </w:pPr>
      <w:r>
        <w:rPr>
          <w:b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-472440</wp:posOffset>
                </wp:positionV>
                <wp:extent cx="2633980" cy="1404620"/>
                <wp:effectExtent l="0" t="0" r="0" b="0"/>
                <wp:wrapNone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4A9303">
                            <w:r>
                              <w:t>Załącznik nr II do Statutu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6" o:spt="202" type="#_x0000_t202" style="position:absolute;left:0pt;margin-left:302.2pt;margin-top:-37.2pt;height:110.6pt;width:207.4pt;z-index:251659264;mso-width-relative:page;mso-height-relative:margin;mso-height-percent:200;" fillcolor="#FFFFFF" filled="t" stroked="f" coordsize="21600,21600" o:gfxdata="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Dopd9kAAAAMAQAADwAAAAAAAAABACAAAAAiAAAAZHJzL2Rvd25yZXYueG1s&#10;UEsBAhQAFAAAAAgAh07iQDK90j8wAgAAWQQAAA4AAAAAAAAAAQAgAAAAKAEAAGRycy9lMm9Eb2Mu&#10;eG1sUEsFBgAAAAAGAAYAWQEAAMo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64A9303">
                      <w:r>
                        <w:t>Załącznik nr II do Statutu Szkoły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OBOWIĄZKI UCZNIA </w:t>
      </w:r>
    </w:p>
    <w:p w14:paraId="0A1E819F">
      <w:pPr>
        <w:spacing w:after="11" w:line="360" w:lineRule="auto"/>
        <w:ind w:left="3" w:right="62" w:firstLine="0"/>
        <w:jc w:val="center"/>
        <w:rPr>
          <w:b/>
        </w:rPr>
      </w:pPr>
      <w:r>
        <w:rPr>
          <w:b/>
        </w:rPr>
        <w:t xml:space="preserve">W ZAKRESIE PRZESTRZEGANIA WARUNKÓW WNOSZENIA I KORZYSTANIA Z TELEFONÓW KOMÓRKOWYCH I INNYCH URZĄDZEŃ ELEKTRONICZNYCH </w:t>
      </w:r>
    </w:p>
    <w:p w14:paraId="3D6095A2">
      <w:pPr>
        <w:spacing w:after="11" w:line="360" w:lineRule="auto"/>
        <w:ind w:left="3" w:right="62" w:firstLine="0"/>
        <w:jc w:val="center"/>
        <w:rPr>
          <w:b/>
        </w:rPr>
      </w:pPr>
      <w:r>
        <w:rPr>
          <w:b/>
        </w:rPr>
        <w:t xml:space="preserve">NA TERENIE SZKOŁY PODSTAWOWEJ NR 85 </w:t>
      </w:r>
    </w:p>
    <w:p w14:paraId="3D40C860">
      <w:pPr>
        <w:spacing w:after="11" w:line="360" w:lineRule="auto"/>
        <w:ind w:left="3" w:right="62" w:firstLine="0"/>
        <w:jc w:val="center"/>
        <w:rPr>
          <w:b/>
        </w:rPr>
      </w:pPr>
      <w:r>
        <w:rPr>
          <w:b/>
        </w:rPr>
        <w:t>IM. KS. K. JANCARZA W KRAKOWIE</w:t>
      </w:r>
    </w:p>
    <w:p w14:paraId="4220BEA4">
      <w:pPr>
        <w:spacing w:after="157" w:line="259" w:lineRule="auto"/>
        <w:ind w:left="-5" w:hanging="10"/>
        <w:jc w:val="left"/>
      </w:pPr>
      <w:r>
        <w:rPr>
          <w:b/>
        </w:rPr>
        <w:t>Podstawa prawna:</w:t>
      </w:r>
    </w:p>
    <w:p w14:paraId="61CF4868">
      <w:pPr>
        <w:numPr>
          <w:ilvl w:val="0"/>
          <w:numId w:val="1"/>
        </w:numPr>
        <w:spacing w:after="0"/>
        <w:ind w:hanging="284"/>
        <w:jc w:val="left"/>
      </w:pPr>
      <w:r>
        <w:t>Rozporządzenie Ministra Edukacji Narodowej z dnia 9 lutego 2007 r. zmieniające rozporządzenie w sprawie ramowych statutów publicznego przedszkola oraz publicznych szkół (Dz.U. z 2007 r. Nr 35, poz.221 i 222);</w:t>
      </w:r>
    </w:p>
    <w:p w14:paraId="0423DF24">
      <w:pPr>
        <w:numPr>
          <w:ilvl w:val="0"/>
          <w:numId w:val="1"/>
        </w:numPr>
        <w:spacing w:after="8" w:line="259" w:lineRule="auto"/>
        <w:ind w:hanging="284"/>
        <w:jc w:val="left"/>
      </w:pPr>
      <w:r>
        <w:rPr>
          <w:rFonts w:ascii="Calibri" w:hAnsi="Calibri" w:eastAsia="Calibri" w:cs="Calibri"/>
        </w:rPr>
        <w:t xml:space="preserve">Prawo oświatowe (t.j. Dz.U. z 2017 r. poz. 59 ze zm.); </w:t>
      </w:r>
    </w:p>
    <w:p w14:paraId="3A98D6FD">
      <w:pPr>
        <w:numPr>
          <w:ilvl w:val="0"/>
          <w:numId w:val="1"/>
        </w:numPr>
        <w:spacing w:after="604"/>
        <w:ind w:hanging="284"/>
        <w:jc w:val="left"/>
      </w:pPr>
      <w:r>
        <w:t>Statut Szkoły Podstawowej nr 85 im. Ks. K. Jancarza w Krakowie</w:t>
      </w:r>
    </w:p>
    <w:p w14:paraId="79B6DAEA">
      <w:pPr>
        <w:spacing w:after="157" w:line="259" w:lineRule="auto"/>
        <w:ind w:left="-5" w:hanging="10"/>
        <w:jc w:val="left"/>
      </w:pPr>
      <w:r>
        <w:rPr>
          <w:b/>
        </w:rPr>
        <w:t>Procedura:</w:t>
      </w:r>
    </w:p>
    <w:p w14:paraId="37EE4E03">
      <w:pPr>
        <w:numPr>
          <w:ilvl w:val="0"/>
          <w:numId w:val="2"/>
        </w:numPr>
        <w:ind w:hanging="360"/>
      </w:pPr>
      <w:r>
        <w:t xml:space="preserve">Uczniowie przynoszą do Szkoły telefony komórkowe, tablety, smartwache, odtwarzacze i inny sprzęt elektroniczny na własną odpowiedzialność, za zgodą rodziców. </w:t>
      </w:r>
    </w:p>
    <w:p w14:paraId="4CCBA622">
      <w:pPr>
        <w:numPr>
          <w:ilvl w:val="0"/>
          <w:numId w:val="2"/>
        </w:numPr>
        <w:ind w:hanging="360"/>
      </w:pPr>
      <w:r>
        <w:t>Szkoła nie ponosi odpowiedzialności za zniszczenie, zagubienie czy kradzież sprzętu przynoszonego przez uczniów.</w:t>
      </w:r>
    </w:p>
    <w:p w14:paraId="0DF2B412">
      <w:pPr>
        <w:numPr>
          <w:ilvl w:val="0"/>
          <w:numId w:val="2"/>
        </w:numPr>
        <w:ind w:hanging="360"/>
      </w:pPr>
      <w:r>
        <w:t>Podczas pobytu w Szkole i w czasie zajęć edukacyjnych obowiązuje całkowity zakaz używania telefonów komórkowych, tabletów, smartwachy, odtwarzaczy i innego sprzętu elektronicznego (aparaty powinny być wyłączone i schowane), z zastrzeżeniem punktu 5, 7 i 8.</w:t>
      </w:r>
    </w:p>
    <w:p w14:paraId="705826D1">
      <w:pPr>
        <w:numPr>
          <w:ilvl w:val="0"/>
          <w:numId w:val="2"/>
        </w:numPr>
        <w:ind w:hanging="360"/>
      </w:pPr>
      <w:r>
        <w:t>Nagrywanie dźwięku i obrazu za pomocą telefonu, dyktafonu, odtwarzacza MP czy aparatu fotograficznego, kamery i innych urządzeń jest możliwe jedynie za zgodą osoby nagrywanej lub fotografowanej. Niedopuszczalne jest nagrywanie lub fotografowanie sytuacji niezgodnych z powszechnie przyjętymi normami etycznymi i społecznymi oraz przesyłanie treści obrażających inne osoby. Powyższe nie dotyczy wydarzeń publicznych odbywających się w szkole, w tym uroczystości szkolnych.</w:t>
      </w:r>
    </w:p>
    <w:p w14:paraId="246D7AF3">
      <w:pPr>
        <w:numPr>
          <w:ilvl w:val="0"/>
          <w:numId w:val="2"/>
        </w:numPr>
        <w:ind w:hanging="360"/>
      </w:pPr>
      <w:r>
        <w:t>Dopuszcza się możliwość korzystania z telefonu komórkowego i innych urządzeń elektronicznych podczas wycieczek szkolnych za zgodą rodziców, którzy ponoszą pełną odpowiedzialność za sprzęt, po uprzednim ustaleniu warunków korzystania z wychowawcą bądź opiekunem grupy.</w:t>
      </w:r>
    </w:p>
    <w:p w14:paraId="3DE7D4AD">
      <w:pPr>
        <w:numPr>
          <w:ilvl w:val="0"/>
          <w:numId w:val="2"/>
        </w:numPr>
        <w:ind w:hanging="360"/>
      </w:pPr>
      <w:r>
        <w:t>Na terenie Szkoły obowiązuje zakaz korzystania z Internetu za pośrednictwem telefonu komórkowego. Powyższe nie dotyczy sytuacji edukacyjnych, które wynikają z organizacji oraz przebiegu zajęć lekcyjnych prowadzonych przez nauczyciela.</w:t>
      </w:r>
    </w:p>
    <w:p w14:paraId="767AAD2B">
      <w:pPr>
        <w:numPr>
          <w:ilvl w:val="0"/>
          <w:numId w:val="2"/>
        </w:numPr>
        <w:ind w:hanging="360"/>
      </w:pPr>
      <w:r>
        <w:t>Podczas przerw obowiązuje zakaz używania telefonów i innych urządzeń elektronicznych do celów innych niż tylko wykonanie pilnego połączenia telefonicznego do rodzica lub opiekuna prawnego, wynikającego z bieżącej potrzeby, za zgoda nauczyciela.</w:t>
      </w:r>
    </w:p>
    <w:p w14:paraId="623AD65C">
      <w:pPr>
        <w:numPr>
          <w:ilvl w:val="0"/>
          <w:numId w:val="2"/>
        </w:numPr>
        <w:ind w:hanging="360"/>
      </w:pPr>
      <w:r>
        <w:t>Telefony i inne urządzenia TIK (np. tablety) można wykorzystywać podczas zajęć lekcyjnych w celach naukowych pod opieką oraz za zgodą nauczyciela prowadzącego zajęcia.</w:t>
      </w:r>
    </w:p>
    <w:p w14:paraId="302A9709">
      <w:pPr>
        <w:numPr>
          <w:ilvl w:val="0"/>
          <w:numId w:val="2"/>
        </w:numPr>
        <w:spacing w:after="238"/>
        <w:ind w:hanging="360"/>
        <w:rPr>
          <w:color w:val="auto"/>
        </w:rPr>
      </w:pPr>
      <w:r>
        <w:rPr>
          <w:color w:val="auto"/>
        </w:rPr>
        <w:t xml:space="preserve">W przypadku naruszenia przez ucznia zasad używania telefonów komórkowych na terenie szkoły, nauczyciel odnotowuje zaistniałą sytuację w e-dzienniku jako uwagę negatywną.  </w:t>
      </w:r>
      <w:r>
        <w:rPr>
          <w:rFonts w:hint="default"/>
          <w:color w:val="auto"/>
          <w:lang w:val="pl-PL"/>
        </w:rPr>
        <w:t xml:space="preserve">Uczeń pozostawia telefon lub inne urzadzenia TIK </w:t>
      </w:r>
      <w:r>
        <w:rPr>
          <w:color w:val="auto"/>
        </w:rPr>
        <w:t>w sekretariacie szkoły, do</w:t>
      </w:r>
      <w:r>
        <w:rPr>
          <w:rFonts w:hint="default"/>
          <w:color w:val="auto"/>
          <w:lang w:val="pl-PL"/>
        </w:rPr>
        <w:t xml:space="preserve"> czasu</w:t>
      </w:r>
      <w:r>
        <w:rPr>
          <w:color w:val="auto"/>
        </w:rPr>
        <w:t xml:space="preserve"> odbioru przez rodzica/prawnego opiekuna.</w:t>
      </w:r>
    </w:p>
    <w:p w14:paraId="1A875EBC">
      <w:pPr>
        <w:numPr>
          <w:ilvl w:val="0"/>
          <w:numId w:val="2"/>
        </w:numPr>
        <w:ind w:hanging="360"/>
      </w:pPr>
      <w:r>
        <w:t>W przypadku, gdy sytuacja powtarza się, wychowawca informuje o tym fakcie rodziców/prawnych opiekunów ucznia i wspólnie z pedagogiem szkolnym oraz rodzicami/prawnymi opiekunami ustalają plan dalszego postępowania.</w:t>
      </w:r>
    </w:p>
    <w:p w14:paraId="4D92597E">
      <w:pPr>
        <w:ind w:left="705" w:firstLine="0"/>
      </w:pPr>
      <w:bookmarkStart w:id="0" w:name="_GoBack"/>
      <w:bookmarkEnd w:id="0"/>
    </w:p>
    <w:sectPr>
      <w:pgSz w:w="11900" w:h="16840"/>
      <w:pgMar w:top="1144" w:right="1130" w:bottom="1328" w:left="1136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63C14"/>
    <w:multiLevelType w:val="multilevel"/>
    <w:tmpl w:val="35763C14"/>
    <w:lvl w:ilvl="0" w:tentative="0">
      <w:start w:val="1"/>
      <w:numFmt w:val="decimal"/>
      <w:lvlText w:val="%1.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5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9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6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1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5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6A5D3494"/>
    <w:multiLevelType w:val="multilevel"/>
    <w:tmpl w:val="6A5D3494"/>
    <w:lvl w:ilvl="0" w:tentative="0">
      <w:start w:val="1"/>
      <w:numFmt w:val="decimal"/>
      <w:lvlText w:val="%1."/>
      <w:lvlJc w:val="left"/>
      <w:pPr>
        <w:ind w:left="7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3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0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7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9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6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3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5C"/>
    <w:rsid w:val="001770CD"/>
    <w:rsid w:val="00371722"/>
    <w:rsid w:val="0042775C"/>
    <w:rsid w:val="0054533A"/>
    <w:rsid w:val="007220C9"/>
    <w:rsid w:val="008C5B87"/>
    <w:rsid w:val="00AD4B55"/>
    <w:rsid w:val="00BE2311"/>
    <w:rsid w:val="00DB3B2E"/>
    <w:rsid w:val="00DE5C16"/>
    <w:rsid w:val="00E526CF"/>
    <w:rsid w:val="29A371DB"/>
    <w:rsid w:val="3151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37" w:line="276" w:lineRule="auto"/>
      <w:ind w:left="794" w:hanging="37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2537</Characters>
  <Lines>21</Lines>
  <Paragraphs>5</Paragraphs>
  <TotalTime>35</TotalTime>
  <ScaleCrop>false</ScaleCrop>
  <LinksUpToDate>false</LinksUpToDate>
  <CharactersWithSpaces>2954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2023-08-30T12:30:00Z</dcterms:created>
  <dc:creator>SP85</dc:creator>
  <cp:lastModifiedBy>Katarzyna Przeniosło</cp:lastModifiedBy>
  <dcterms:modified xsi:type="dcterms:W3CDTF">2025-08-28T09:58:31Z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7108C399FE47471E9FD93A1C39C3700B_13</vt:lpwstr>
  </property>
</Properties>
</file>